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3A" w:rsidRPr="0061752C" w:rsidRDefault="0039503A" w:rsidP="0061752C">
      <w:pPr>
        <w:autoSpaceDE w:val="0"/>
        <w:autoSpaceDN w:val="0"/>
        <w:adjustRightInd w:val="0"/>
        <w:snapToGrid w:val="0"/>
        <w:spacing w:line="600" w:lineRule="exact"/>
        <w:jc w:val="center"/>
        <w:rPr>
          <w:rFonts w:ascii="方正小标宋简体" w:eastAsia="方正小标宋简体" w:hAnsi="宋体" w:cs="宋体"/>
          <w:b/>
          <w:kern w:val="0"/>
          <w:sz w:val="36"/>
          <w:szCs w:val="44"/>
        </w:rPr>
      </w:pPr>
      <w:bookmarkStart w:id="0" w:name="_GoBack"/>
      <w:bookmarkEnd w:id="0"/>
      <w:r w:rsidRPr="0061752C">
        <w:rPr>
          <w:rFonts w:ascii="方正小标宋简体" w:eastAsia="方正小标宋简体" w:hAnsi="宋体" w:cs="宋体" w:hint="eastAsia"/>
          <w:b/>
          <w:kern w:val="0"/>
          <w:sz w:val="36"/>
          <w:szCs w:val="44"/>
        </w:rPr>
        <w:t>南京大学201</w:t>
      </w:r>
      <w:r w:rsidRPr="0061752C">
        <w:rPr>
          <w:rFonts w:ascii="方正小标宋简体" w:eastAsia="方正小标宋简体" w:hAnsi="宋体" w:cs="宋体"/>
          <w:b/>
          <w:kern w:val="0"/>
          <w:sz w:val="36"/>
          <w:szCs w:val="44"/>
        </w:rPr>
        <w:t>9</w:t>
      </w:r>
      <w:r w:rsidRPr="0061752C">
        <w:rPr>
          <w:rFonts w:ascii="方正小标宋简体" w:eastAsia="方正小标宋简体" w:hAnsi="宋体" w:cs="宋体" w:hint="eastAsia"/>
          <w:b/>
          <w:kern w:val="0"/>
          <w:sz w:val="36"/>
          <w:szCs w:val="44"/>
        </w:rPr>
        <w:t>年C9国际暑期学校课程简介</w:t>
      </w:r>
    </w:p>
    <w:p w:rsidR="008D3AC2" w:rsidRDefault="008D3AC2" w:rsidP="002D024E">
      <w:pPr>
        <w:spacing w:line="480" w:lineRule="exact"/>
        <w:rPr>
          <w:rFonts w:ascii="仿宋" w:eastAsia="仿宋" w:hAnsi="仿宋"/>
          <w:sz w:val="30"/>
          <w:szCs w:val="30"/>
        </w:rPr>
      </w:pPr>
    </w:p>
    <w:p w:rsidR="0039503A" w:rsidRPr="00844AD3" w:rsidRDefault="002D024E" w:rsidP="00CC0714">
      <w:pPr>
        <w:spacing w:line="500" w:lineRule="exact"/>
        <w:contextualSpacing/>
        <w:rPr>
          <w:rFonts w:ascii="黑体" w:eastAsia="黑体" w:hAnsi="黑体"/>
          <w:sz w:val="30"/>
          <w:szCs w:val="30"/>
        </w:rPr>
      </w:pPr>
      <w:r w:rsidRPr="00844AD3">
        <w:rPr>
          <w:rFonts w:ascii="黑体" w:eastAsia="黑体" w:hAnsi="黑体"/>
          <w:sz w:val="30"/>
          <w:szCs w:val="30"/>
        </w:rPr>
        <w:t>一</w:t>
      </w:r>
      <w:r w:rsidRPr="00844AD3">
        <w:rPr>
          <w:rFonts w:ascii="黑体" w:eastAsia="黑体" w:hAnsi="黑体" w:hint="eastAsia"/>
          <w:sz w:val="30"/>
          <w:szCs w:val="30"/>
        </w:rPr>
        <w:t>、</w:t>
      </w:r>
      <w:r w:rsidRPr="00844AD3">
        <w:rPr>
          <w:rFonts w:ascii="黑体" w:eastAsia="黑体" w:hAnsi="黑体"/>
          <w:sz w:val="30"/>
          <w:szCs w:val="30"/>
        </w:rPr>
        <w:t>第一期课程</w:t>
      </w:r>
      <w:r w:rsidRPr="00844AD3">
        <w:rPr>
          <w:rFonts w:ascii="黑体" w:eastAsia="黑体" w:hAnsi="黑体" w:hint="eastAsia"/>
          <w:sz w:val="30"/>
          <w:szCs w:val="30"/>
        </w:rPr>
        <w:t>（</w:t>
      </w:r>
      <w:r w:rsidR="008D3AC2" w:rsidRPr="00844AD3">
        <w:rPr>
          <w:rFonts w:ascii="黑体" w:eastAsia="黑体" w:hAnsi="黑体" w:hint="eastAsia"/>
          <w:sz w:val="30"/>
          <w:szCs w:val="30"/>
        </w:rPr>
        <w:t>2019年8月</w:t>
      </w:r>
      <w:r w:rsidR="008D3AC2" w:rsidRPr="00844AD3">
        <w:rPr>
          <w:rFonts w:ascii="黑体" w:eastAsia="黑体" w:hAnsi="黑体"/>
          <w:sz w:val="30"/>
          <w:szCs w:val="30"/>
        </w:rPr>
        <w:t>9</w:t>
      </w:r>
      <w:r w:rsidR="008D3AC2" w:rsidRPr="00844AD3">
        <w:rPr>
          <w:rFonts w:ascii="黑体" w:eastAsia="黑体" w:hAnsi="黑体" w:hint="eastAsia"/>
          <w:sz w:val="30"/>
          <w:szCs w:val="30"/>
        </w:rPr>
        <w:t>日-8月</w:t>
      </w:r>
      <w:r w:rsidR="008D3AC2" w:rsidRPr="00844AD3">
        <w:rPr>
          <w:rFonts w:ascii="黑体" w:eastAsia="黑体" w:hAnsi="黑体"/>
          <w:sz w:val="30"/>
          <w:szCs w:val="30"/>
        </w:rPr>
        <w:t>13</w:t>
      </w:r>
      <w:r w:rsidR="008D3AC2" w:rsidRPr="00844AD3">
        <w:rPr>
          <w:rFonts w:ascii="黑体" w:eastAsia="黑体" w:hAnsi="黑体" w:hint="eastAsia"/>
          <w:sz w:val="30"/>
          <w:szCs w:val="30"/>
        </w:rPr>
        <w:t>日</w:t>
      </w:r>
      <w:r w:rsidRPr="00844AD3">
        <w:rPr>
          <w:rFonts w:ascii="黑体" w:eastAsia="黑体" w:hAnsi="黑体" w:hint="eastAsia"/>
          <w:sz w:val="30"/>
          <w:szCs w:val="30"/>
        </w:rPr>
        <w:t>）</w:t>
      </w:r>
    </w:p>
    <w:p w:rsidR="002F12BA" w:rsidRPr="00844AD3" w:rsidRDefault="00486562" w:rsidP="00844AD3">
      <w:pPr>
        <w:tabs>
          <w:tab w:val="left" w:pos="4590"/>
        </w:tabs>
        <w:spacing w:line="480" w:lineRule="exact"/>
        <w:rPr>
          <w:rFonts w:ascii="Times New Roman" w:eastAsia="黑体" w:hAnsi="Times New Roman" w:cs="Times New Roman"/>
          <w:b/>
          <w:sz w:val="24"/>
          <w:szCs w:val="24"/>
        </w:rPr>
      </w:pPr>
      <w:r w:rsidRPr="00844AD3">
        <w:rPr>
          <w:rFonts w:ascii="Times New Roman" w:eastAsia="黑体" w:hAnsi="Times New Roman" w:cs="Times New Roman"/>
          <w:b/>
          <w:sz w:val="24"/>
          <w:szCs w:val="24"/>
        </w:rPr>
        <w:t xml:space="preserve">Course </w:t>
      </w:r>
      <w:r w:rsidR="00C92344" w:rsidRPr="00844AD3">
        <w:rPr>
          <w:rFonts w:ascii="Times New Roman" w:eastAsia="黑体" w:hAnsi="Times New Roman" w:cs="Times New Roman"/>
          <w:b/>
          <w:sz w:val="24"/>
          <w:szCs w:val="24"/>
        </w:rPr>
        <w:t>1</w:t>
      </w:r>
      <w:r w:rsidR="002F12BA" w:rsidRPr="00844AD3">
        <w:rPr>
          <w:rFonts w:ascii="Times New Roman" w:eastAsia="黑体" w:hAnsi="Times New Roman" w:cs="Times New Roman"/>
          <w:b/>
          <w:sz w:val="24"/>
          <w:szCs w:val="24"/>
        </w:rPr>
        <w:t xml:space="preserve">. Conflict and Peace Framework </w:t>
      </w:r>
      <w:r w:rsidR="00844AD3" w:rsidRPr="00844AD3">
        <w:rPr>
          <w:rFonts w:ascii="Times New Roman" w:eastAsia="黑体" w:hAnsi="Times New Roman" w:cs="Times New Roman"/>
          <w:b/>
          <w:sz w:val="24"/>
          <w:szCs w:val="24"/>
        </w:rPr>
        <w:tab/>
      </w:r>
    </w:p>
    <w:p w:rsidR="002F12BA" w:rsidRPr="00DE598C" w:rsidRDefault="002F12BA" w:rsidP="002F12BA">
      <w:pPr>
        <w:spacing w:line="500" w:lineRule="exact"/>
        <w:contextualSpacing/>
        <w:rPr>
          <w:rFonts w:ascii="Times New Roman" w:eastAsia="黑体" w:hAnsi="Times New Roman" w:cs="Times New Roman"/>
          <w:b/>
          <w:sz w:val="30"/>
          <w:szCs w:val="30"/>
        </w:rPr>
      </w:pPr>
      <w:r w:rsidRPr="00DE598C">
        <w:rPr>
          <w:rFonts w:ascii="Times New Roman" w:eastAsia="宋体" w:hAnsi="Times New Roman" w:cs="Times New Roman"/>
          <w:color w:val="000000"/>
          <w:kern w:val="0"/>
          <w:sz w:val="24"/>
          <w:szCs w:val="24"/>
        </w:rPr>
        <w:t>Facilitator: Hiro Katano, Special Resources: Gayeon Kim, Resource Liu Cheng (1-2 lectures)</w:t>
      </w:r>
      <w:r w:rsidRPr="00DE598C">
        <w:rPr>
          <w:rFonts w:ascii="Times New Roman" w:eastAsia="宋体" w:hAnsi="Times New Roman" w:cs="Times New Roman"/>
          <w:color w:val="000000"/>
          <w:kern w:val="0"/>
          <w:sz w:val="24"/>
          <w:szCs w:val="24"/>
        </w:rPr>
        <w:br/>
      </w:r>
      <w:r w:rsidRPr="00EA5086">
        <w:rPr>
          <w:rFonts w:ascii="Times New Roman" w:eastAsia="宋体" w:hAnsi="Times New Roman" w:cs="Times New Roman"/>
          <w:iCs/>
          <w:color w:val="000000"/>
          <w:kern w:val="0"/>
          <w:sz w:val="24"/>
          <w:szCs w:val="24"/>
        </w:rPr>
        <w:t xml:space="preserve">This course will provide a framework knowledge of the peace and conflict studies to those who need introductory provision to the field. It will focus on three major terms of the field: conflict, peace, and violence. The participants will work on defining and understanding these terms, applying them to our local and regional contexts with specific issues and cases. Throughout the course, sessions are composed with various ways of active learning, such as group works, role plays, and communication skills exercises. Further inputs will be provided by the resource persons and in collaboration with other courses. Participants too are expected to contribute to the course as resources to each other by sharing their knowledge, experience, and reflection in class activities. </w:t>
      </w:r>
      <w:r w:rsidRPr="00DE598C">
        <w:rPr>
          <w:rFonts w:ascii="Times New Roman" w:eastAsia="宋体" w:hAnsi="Times New Roman" w:cs="Times New Roman"/>
          <w:color w:val="000000"/>
          <w:kern w:val="0"/>
          <w:sz w:val="24"/>
          <w:szCs w:val="24"/>
        </w:rPr>
        <w:br/>
      </w:r>
    </w:p>
    <w:p w:rsidR="0039503A" w:rsidRPr="008A58AB" w:rsidRDefault="0039503A" w:rsidP="00CC0714">
      <w:pPr>
        <w:spacing w:line="480" w:lineRule="exact"/>
        <w:rPr>
          <w:rFonts w:ascii="黑体" w:eastAsia="黑体" w:hAnsi="黑体"/>
          <w:sz w:val="28"/>
          <w:szCs w:val="28"/>
        </w:rPr>
      </w:pPr>
      <w:r w:rsidRPr="008A58AB">
        <w:rPr>
          <w:rFonts w:ascii="黑体" w:eastAsia="黑体" w:hAnsi="黑体"/>
          <w:sz w:val="28"/>
          <w:szCs w:val="28"/>
        </w:rPr>
        <w:t>课程1</w:t>
      </w:r>
      <w:r w:rsidRPr="008A58AB">
        <w:rPr>
          <w:rFonts w:ascii="黑体" w:eastAsia="黑体" w:hAnsi="黑体" w:hint="eastAsia"/>
          <w:sz w:val="28"/>
          <w:szCs w:val="28"/>
        </w:rPr>
        <w:t>：</w:t>
      </w:r>
      <w:r w:rsidRPr="008A58AB">
        <w:rPr>
          <w:rFonts w:ascii="黑体" w:eastAsia="黑体" w:hAnsi="黑体"/>
          <w:sz w:val="28"/>
          <w:szCs w:val="28"/>
        </w:rPr>
        <w:t>冲突与和平构建</w:t>
      </w:r>
    </w:p>
    <w:p w:rsidR="0039503A" w:rsidRPr="00CC0714" w:rsidRDefault="0039503A" w:rsidP="005234BC">
      <w:pPr>
        <w:spacing w:line="520" w:lineRule="exact"/>
        <w:rPr>
          <w:rFonts w:ascii="仿宋" w:eastAsia="仿宋" w:hAnsi="仿宋"/>
          <w:sz w:val="28"/>
          <w:szCs w:val="28"/>
        </w:rPr>
      </w:pPr>
      <w:r w:rsidRPr="00CC0714">
        <w:rPr>
          <w:rFonts w:ascii="仿宋" w:eastAsia="仿宋" w:hAnsi="仿宋"/>
          <w:sz w:val="28"/>
          <w:szCs w:val="28"/>
        </w:rPr>
        <w:t xml:space="preserve">主讲教师：Hiro Katano  </w:t>
      </w:r>
      <w:r w:rsidR="00C44DE1">
        <w:rPr>
          <w:rFonts w:ascii="仿宋" w:eastAsia="仿宋" w:hAnsi="仿宋"/>
          <w:sz w:val="28"/>
          <w:szCs w:val="28"/>
        </w:rPr>
        <w:t>特邀嘉宾</w:t>
      </w:r>
      <w:r w:rsidRPr="00CC0714">
        <w:rPr>
          <w:rFonts w:ascii="仿宋" w:eastAsia="仿宋" w:hAnsi="仿宋"/>
          <w:sz w:val="28"/>
          <w:szCs w:val="28"/>
        </w:rPr>
        <w:t>：Gayeon Kim</w:t>
      </w:r>
      <w:r w:rsidR="00C44DE1">
        <w:rPr>
          <w:rFonts w:ascii="仿宋" w:eastAsia="仿宋" w:hAnsi="仿宋" w:hint="eastAsia"/>
          <w:sz w:val="28"/>
          <w:szCs w:val="28"/>
        </w:rPr>
        <w:t>、</w:t>
      </w:r>
      <w:r w:rsidRPr="00CC0714">
        <w:rPr>
          <w:rFonts w:ascii="仿宋" w:eastAsia="仿宋" w:hAnsi="仿宋"/>
          <w:sz w:val="28"/>
          <w:szCs w:val="28"/>
        </w:rPr>
        <w:t>南京大学刘成教授（1-2场讲座）</w:t>
      </w:r>
    </w:p>
    <w:p w:rsidR="0039503A" w:rsidRPr="00CC0714" w:rsidRDefault="0039503A" w:rsidP="005234BC">
      <w:pPr>
        <w:spacing w:line="520" w:lineRule="exact"/>
        <w:ind w:firstLineChars="200" w:firstLine="560"/>
        <w:rPr>
          <w:rFonts w:ascii="仿宋" w:eastAsia="仿宋" w:hAnsi="仿宋"/>
          <w:sz w:val="28"/>
          <w:szCs w:val="28"/>
        </w:rPr>
      </w:pPr>
      <w:r w:rsidRPr="00CC0714">
        <w:rPr>
          <w:rFonts w:ascii="仿宋" w:eastAsia="仿宋" w:hAnsi="仿宋"/>
          <w:sz w:val="28"/>
          <w:szCs w:val="28"/>
        </w:rPr>
        <w:t>本课程将为希望了解和平与冲突领域的学员提供基础性的框架知识</w:t>
      </w:r>
      <w:r w:rsidRPr="00CC0714">
        <w:rPr>
          <w:rFonts w:ascii="仿宋" w:eastAsia="仿宋" w:hAnsi="仿宋" w:hint="eastAsia"/>
          <w:sz w:val="28"/>
          <w:szCs w:val="28"/>
        </w:rPr>
        <w:t>，</w:t>
      </w:r>
      <w:r w:rsidRPr="00CC0714">
        <w:rPr>
          <w:rFonts w:ascii="仿宋" w:eastAsia="仿宋" w:hAnsi="仿宋"/>
          <w:sz w:val="28"/>
          <w:szCs w:val="28"/>
        </w:rPr>
        <w:t>聚焦</w:t>
      </w:r>
      <w:r w:rsidR="00C44DE1">
        <w:rPr>
          <w:rFonts w:ascii="仿宋" w:eastAsia="仿宋" w:hAnsi="仿宋"/>
          <w:sz w:val="28"/>
          <w:szCs w:val="28"/>
        </w:rPr>
        <w:t>和</w:t>
      </w:r>
      <w:r w:rsidRPr="00CC0714">
        <w:rPr>
          <w:rFonts w:ascii="仿宋" w:eastAsia="仿宋" w:hAnsi="仿宋"/>
          <w:sz w:val="28"/>
          <w:szCs w:val="28"/>
        </w:rPr>
        <w:t>平领域的三个关键词</w:t>
      </w:r>
      <w:r w:rsidRPr="00CC0714">
        <w:rPr>
          <w:rFonts w:ascii="仿宋" w:eastAsia="仿宋" w:hAnsi="仿宋" w:hint="eastAsia"/>
          <w:sz w:val="28"/>
          <w:szCs w:val="28"/>
        </w:rPr>
        <w:t>，包括：冲突、和平、暴力。学员将通过多种多样的形式，例如小组合作、沟通技巧练习、角色扮演等方式来理解与定义三个关键词，并应用于当地及地方性的具体案例与问题</w:t>
      </w:r>
      <w:r w:rsidR="00703D8A">
        <w:rPr>
          <w:rFonts w:ascii="仿宋" w:eastAsia="仿宋" w:hAnsi="仿宋" w:hint="eastAsia"/>
          <w:sz w:val="28"/>
          <w:szCs w:val="28"/>
        </w:rPr>
        <w:t>中。特邀讲师还将提供其它课程资源，本门课程也会与其它课程联合进行学习</w:t>
      </w:r>
      <w:r w:rsidRPr="00CC0714">
        <w:rPr>
          <w:rFonts w:ascii="仿宋" w:eastAsia="仿宋" w:hAnsi="仿宋" w:hint="eastAsia"/>
          <w:sz w:val="28"/>
          <w:szCs w:val="28"/>
        </w:rPr>
        <w:t>。希望学员通过</w:t>
      </w:r>
      <w:r w:rsidR="00703D8A">
        <w:rPr>
          <w:rFonts w:ascii="仿宋" w:eastAsia="仿宋" w:hAnsi="仿宋" w:hint="eastAsia"/>
          <w:sz w:val="28"/>
          <w:szCs w:val="28"/>
        </w:rPr>
        <w:t>本课程学习</w:t>
      </w:r>
      <w:r w:rsidRPr="00CC0714">
        <w:rPr>
          <w:rFonts w:ascii="仿宋" w:eastAsia="仿宋" w:hAnsi="仿宋" w:hint="eastAsia"/>
          <w:sz w:val="28"/>
          <w:szCs w:val="28"/>
        </w:rPr>
        <w:t>增进</w:t>
      </w:r>
      <w:r w:rsidR="00703D8A">
        <w:rPr>
          <w:rFonts w:ascii="仿宋" w:eastAsia="仿宋" w:hAnsi="仿宋" w:hint="eastAsia"/>
          <w:sz w:val="28"/>
          <w:szCs w:val="28"/>
        </w:rPr>
        <w:t>相互之间的</w:t>
      </w:r>
      <w:r w:rsidRPr="00CC0714">
        <w:rPr>
          <w:rFonts w:ascii="仿宋" w:eastAsia="仿宋" w:hAnsi="仿宋" w:hint="eastAsia"/>
          <w:sz w:val="28"/>
          <w:szCs w:val="28"/>
        </w:rPr>
        <w:t>交流，在课堂活动中分享彼此对课堂活动的认识、体验和反思，从而实现资源共</w:t>
      </w:r>
      <w:r w:rsidRPr="00CC0714">
        <w:rPr>
          <w:rFonts w:ascii="仿宋" w:eastAsia="仿宋" w:hAnsi="仿宋" w:hint="eastAsia"/>
          <w:sz w:val="28"/>
          <w:szCs w:val="28"/>
        </w:rPr>
        <w:lastRenderedPageBreak/>
        <w:t>享。</w:t>
      </w:r>
    </w:p>
    <w:p w:rsidR="0039503A" w:rsidRDefault="0039503A" w:rsidP="002D024E">
      <w:pPr>
        <w:spacing w:line="500" w:lineRule="exact"/>
        <w:rPr>
          <w:rFonts w:ascii="仿宋" w:eastAsia="仿宋" w:hAnsi="仿宋"/>
          <w:sz w:val="28"/>
          <w:szCs w:val="28"/>
        </w:rPr>
      </w:pPr>
    </w:p>
    <w:p w:rsidR="00DE598C" w:rsidRPr="00786B76" w:rsidRDefault="00DE598C" w:rsidP="005234BC">
      <w:pPr>
        <w:spacing w:line="520" w:lineRule="exact"/>
        <w:rPr>
          <w:rFonts w:ascii="Times New Roman" w:eastAsia="黑体" w:hAnsi="Times New Roman" w:cs="Times New Roman"/>
          <w:b/>
          <w:sz w:val="24"/>
          <w:szCs w:val="24"/>
        </w:rPr>
      </w:pPr>
      <w:r w:rsidRPr="00786B76">
        <w:rPr>
          <w:rFonts w:ascii="Times New Roman" w:eastAsia="黑体" w:hAnsi="Times New Roman" w:cs="Times New Roman"/>
          <w:b/>
          <w:sz w:val="24"/>
          <w:szCs w:val="24"/>
        </w:rPr>
        <w:t>Course 2</w:t>
      </w:r>
      <w:r w:rsidRPr="00786B76">
        <w:rPr>
          <w:rFonts w:ascii="Times New Roman" w:eastAsia="黑体" w:hAnsi="Times New Roman" w:cs="Times New Roman"/>
          <w:b/>
          <w:sz w:val="24"/>
          <w:szCs w:val="24"/>
        </w:rPr>
        <w:t>：</w:t>
      </w:r>
      <w:r w:rsidRPr="00786B76">
        <w:rPr>
          <w:rFonts w:ascii="Times New Roman" w:eastAsia="黑体" w:hAnsi="Times New Roman" w:cs="Times New Roman"/>
          <w:b/>
          <w:sz w:val="24"/>
          <w:szCs w:val="24"/>
        </w:rPr>
        <w:t xml:space="preserve">Theory and Practice of Peace Education </w:t>
      </w:r>
    </w:p>
    <w:p w:rsidR="00DE598C" w:rsidRPr="00DE598C" w:rsidRDefault="00DE598C" w:rsidP="005234BC">
      <w:pPr>
        <w:spacing w:line="520" w:lineRule="exact"/>
        <w:rPr>
          <w:rFonts w:ascii="Times New Roman" w:eastAsia="仿宋" w:hAnsi="Times New Roman" w:cs="Times New Roman"/>
          <w:sz w:val="24"/>
          <w:szCs w:val="24"/>
        </w:rPr>
      </w:pPr>
      <w:r w:rsidRPr="00543DA5">
        <w:rPr>
          <w:rFonts w:ascii="Times New Roman" w:eastAsia="黑体" w:hAnsi="Times New Roman" w:cs="Times New Roman"/>
          <w:sz w:val="24"/>
          <w:szCs w:val="24"/>
        </w:rPr>
        <w:t>Facilitator: Kathy Matsui, Resource: SC members and Trainer's Training participants</w:t>
      </w:r>
      <w:r w:rsidR="00B60FF2" w:rsidRPr="00543DA5">
        <w:rPr>
          <w:rFonts w:ascii="Times New Roman" w:eastAsia="黑体" w:hAnsi="Times New Roman" w:cs="Times New Roman"/>
          <w:sz w:val="24"/>
          <w:szCs w:val="24"/>
        </w:rPr>
        <w:t xml:space="preserve"> </w:t>
      </w:r>
      <w:r w:rsidRPr="00543DA5">
        <w:rPr>
          <w:rFonts w:ascii="Times New Roman" w:eastAsia="黑体" w:hAnsi="Times New Roman" w:cs="Times New Roman"/>
          <w:sz w:val="24"/>
          <w:szCs w:val="24"/>
        </w:rPr>
        <w:br/>
      </w:r>
      <w:r w:rsidRPr="00EA5086">
        <w:rPr>
          <w:rFonts w:ascii="Times New Roman" w:eastAsia="宋体" w:hAnsi="Times New Roman" w:cs="Times New Roman"/>
          <w:iCs/>
          <w:color w:val="000000"/>
          <w:kern w:val="0"/>
          <w:sz w:val="24"/>
          <w:szCs w:val="24"/>
        </w:rPr>
        <w:t>The course seeks to introduce the participants to the fundamental knowledge base, skills and value orientations of peace education. The course will use a holistic framework aimed at cultivating peaceable mindsets, attitudes, behaviors, structures, and cultures in educational settings, which will include topics such as comprehensive views on addressing conflict, restorative justice approaches to discipline in schools, and creating cultures of peace with administration, teachers, students, parents, and community. It will also engage the participants in a learning process that is consistent with the principles of peace, valuing the culture and identity of participants, to demonstrate that content and pedagogy should form one integral whole. Both the course content and process can be easily adaptable to the local contexts of participants.</w:t>
      </w:r>
      <w:r w:rsidRPr="00EA5086">
        <w:rPr>
          <w:rFonts w:ascii="Times New Roman" w:eastAsia="宋体" w:hAnsi="Times New Roman" w:cs="Times New Roman"/>
          <w:color w:val="000000"/>
          <w:kern w:val="0"/>
          <w:sz w:val="24"/>
          <w:szCs w:val="24"/>
        </w:rPr>
        <w:br/>
      </w:r>
    </w:p>
    <w:p w:rsidR="0039503A" w:rsidRPr="00CC0714" w:rsidRDefault="0039503A" w:rsidP="005234BC">
      <w:pPr>
        <w:spacing w:line="520" w:lineRule="exact"/>
        <w:rPr>
          <w:rFonts w:ascii="黑体" w:eastAsia="黑体" w:hAnsi="黑体"/>
          <w:sz w:val="28"/>
          <w:szCs w:val="28"/>
        </w:rPr>
      </w:pPr>
      <w:r w:rsidRPr="00CC0714">
        <w:rPr>
          <w:rFonts w:ascii="黑体" w:eastAsia="黑体" w:hAnsi="黑体"/>
          <w:sz w:val="28"/>
          <w:szCs w:val="28"/>
        </w:rPr>
        <w:t>课程</w:t>
      </w:r>
      <w:r w:rsidRPr="00CC0714">
        <w:rPr>
          <w:rFonts w:ascii="黑体" w:eastAsia="黑体" w:hAnsi="黑体" w:hint="eastAsia"/>
          <w:sz w:val="28"/>
          <w:szCs w:val="28"/>
        </w:rPr>
        <w:t>2：</w:t>
      </w:r>
      <w:r w:rsidRPr="00CC0714">
        <w:rPr>
          <w:rFonts w:ascii="黑体" w:eastAsia="黑体" w:hAnsi="黑体"/>
          <w:sz w:val="28"/>
          <w:szCs w:val="28"/>
        </w:rPr>
        <w:t>和平教育的理论与实践</w:t>
      </w:r>
    </w:p>
    <w:p w:rsidR="0039503A" w:rsidRPr="00CC0714" w:rsidRDefault="0039503A" w:rsidP="005234BC">
      <w:pPr>
        <w:spacing w:line="520" w:lineRule="exact"/>
        <w:rPr>
          <w:rFonts w:ascii="仿宋" w:eastAsia="仿宋" w:hAnsi="仿宋"/>
          <w:sz w:val="28"/>
          <w:szCs w:val="28"/>
        </w:rPr>
      </w:pPr>
      <w:r w:rsidRPr="00CC0714">
        <w:rPr>
          <w:rFonts w:ascii="仿宋" w:eastAsia="仿宋" w:hAnsi="仿宋"/>
          <w:sz w:val="28"/>
          <w:szCs w:val="28"/>
        </w:rPr>
        <w:t>主讲教师：</w:t>
      </w:r>
      <w:r w:rsidR="0019173E">
        <w:rPr>
          <w:rFonts w:ascii="仿宋" w:eastAsia="仿宋" w:hAnsi="仿宋"/>
          <w:sz w:val="28"/>
          <w:szCs w:val="28"/>
        </w:rPr>
        <w:t xml:space="preserve">Kathy Matsui </w:t>
      </w:r>
      <w:r w:rsidR="00370CBB">
        <w:rPr>
          <w:rFonts w:ascii="仿宋" w:eastAsia="仿宋" w:hAnsi="仿宋"/>
          <w:sz w:val="28"/>
          <w:szCs w:val="28"/>
        </w:rPr>
        <w:t>邀请</w:t>
      </w:r>
      <w:r w:rsidRPr="00CC0714">
        <w:rPr>
          <w:rFonts w:ascii="仿宋" w:eastAsia="仿宋" w:hAnsi="仿宋"/>
          <w:sz w:val="28"/>
          <w:szCs w:val="28"/>
        </w:rPr>
        <w:t>SC</w:t>
      </w:r>
      <w:r w:rsidR="00370CBB">
        <w:rPr>
          <w:rFonts w:ascii="仿宋" w:eastAsia="仿宋" w:hAnsi="仿宋"/>
          <w:sz w:val="28"/>
          <w:szCs w:val="28"/>
        </w:rPr>
        <w:t>成员及和平构建项目成员共同组织活动</w:t>
      </w:r>
    </w:p>
    <w:p w:rsidR="0039503A" w:rsidRDefault="0039503A" w:rsidP="005234BC">
      <w:pPr>
        <w:spacing w:line="520" w:lineRule="exact"/>
        <w:ind w:firstLineChars="200" w:firstLine="560"/>
        <w:rPr>
          <w:rFonts w:ascii="仿宋" w:eastAsia="仿宋" w:hAnsi="仿宋"/>
          <w:sz w:val="28"/>
          <w:szCs w:val="28"/>
        </w:rPr>
      </w:pPr>
      <w:r w:rsidRPr="00CC0714">
        <w:rPr>
          <w:rFonts w:ascii="仿宋" w:eastAsia="仿宋" w:hAnsi="仿宋" w:hint="eastAsia"/>
          <w:sz w:val="28"/>
          <w:szCs w:val="28"/>
        </w:rPr>
        <w:t>本</w:t>
      </w:r>
      <w:r w:rsidRPr="00CC0714">
        <w:rPr>
          <w:rFonts w:ascii="仿宋" w:eastAsia="仿宋" w:hAnsi="仿宋"/>
          <w:sz w:val="28"/>
          <w:szCs w:val="28"/>
        </w:rPr>
        <w:t>课程旨</w:t>
      </w:r>
      <w:r w:rsidRPr="00CC0714">
        <w:rPr>
          <w:rFonts w:ascii="仿宋" w:eastAsia="仿宋" w:hAnsi="仿宋" w:hint="eastAsia"/>
          <w:sz w:val="28"/>
          <w:szCs w:val="28"/>
        </w:rPr>
        <w:t>在</w:t>
      </w:r>
      <w:r w:rsidRPr="00CC0714">
        <w:rPr>
          <w:rFonts w:ascii="仿宋" w:eastAsia="仿宋" w:hAnsi="仿宋"/>
          <w:sz w:val="28"/>
          <w:szCs w:val="28"/>
        </w:rPr>
        <w:t>帮助</w:t>
      </w:r>
      <w:r w:rsidRPr="00CC0714">
        <w:rPr>
          <w:rFonts w:ascii="仿宋" w:eastAsia="仿宋" w:hAnsi="仿宋" w:hint="eastAsia"/>
          <w:sz w:val="28"/>
          <w:szCs w:val="28"/>
        </w:rPr>
        <w:t>学员了解</w:t>
      </w:r>
      <w:r w:rsidRPr="00CC0714">
        <w:rPr>
          <w:rFonts w:ascii="仿宋" w:eastAsia="仿宋" w:hAnsi="仿宋"/>
          <w:sz w:val="28"/>
          <w:szCs w:val="28"/>
        </w:rPr>
        <w:t>和平教育的基本知识、技能以及价值取向</w:t>
      </w:r>
      <w:r w:rsidRPr="00CC0714">
        <w:rPr>
          <w:rFonts w:ascii="仿宋" w:eastAsia="仿宋" w:hAnsi="仿宋" w:hint="eastAsia"/>
          <w:sz w:val="28"/>
          <w:szCs w:val="28"/>
        </w:rPr>
        <w:t>，</w:t>
      </w:r>
      <w:r w:rsidR="00C435FF">
        <w:rPr>
          <w:rFonts w:ascii="仿宋" w:eastAsia="仿宋" w:hAnsi="仿宋"/>
          <w:sz w:val="28"/>
          <w:szCs w:val="28"/>
        </w:rPr>
        <w:t>为开展和平活动</w:t>
      </w:r>
      <w:r w:rsidRPr="00CC0714">
        <w:rPr>
          <w:rFonts w:ascii="仿宋" w:eastAsia="仿宋" w:hAnsi="仿宋"/>
          <w:sz w:val="28"/>
          <w:szCs w:val="28"/>
        </w:rPr>
        <w:t>提供基石。课程教学将</w:t>
      </w:r>
      <w:r w:rsidRPr="00CC0714">
        <w:rPr>
          <w:rFonts w:ascii="仿宋" w:eastAsia="仿宋" w:hAnsi="仿宋" w:hint="eastAsia"/>
          <w:sz w:val="28"/>
          <w:szCs w:val="28"/>
        </w:rPr>
        <w:t>运用一个</w:t>
      </w:r>
      <w:r w:rsidRPr="00CC0714">
        <w:rPr>
          <w:rFonts w:ascii="仿宋" w:eastAsia="仿宋" w:hAnsi="仿宋"/>
          <w:sz w:val="28"/>
          <w:szCs w:val="28"/>
        </w:rPr>
        <w:t>整体性框架，</w:t>
      </w:r>
      <w:r w:rsidRPr="00CC0714">
        <w:rPr>
          <w:rFonts w:ascii="仿宋" w:eastAsia="仿宋" w:hAnsi="仿宋" w:hint="eastAsia"/>
          <w:sz w:val="28"/>
          <w:szCs w:val="28"/>
        </w:rPr>
        <w:t>引导学员共同探索</w:t>
      </w:r>
      <w:r w:rsidR="00370CBB">
        <w:rPr>
          <w:rFonts w:ascii="仿宋" w:eastAsia="仿宋" w:hAnsi="仿宋" w:hint="eastAsia"/>
          <w:sz w:val="28"/>
          <w:szCs w:val="28"/>
        </w:rPr>
        <w:t>在</w:t>
      </w:r>
      <w:r w:rsidR="00FF1EE8">
        <w:rPr>
          <w:rFonts w:ascii="仿宋" w:eastAsia="仿宋" w:hAnsi="仿宋" w:hint="eastAsia"/>
          <w:sz w:val="28"/>
          <w:szCs w:val="28"/>
        </w:rPr>
        <w:t>身处的</w:t>
      </w:r>
      <w:r w:rsidRPr="00CC0714">
        <w:rPr>
          <w:rFonts w:ascii="仿宋" w:eastAsia="仿宋" w:hAnsi="仿宋"/>
          <w:sz w:val="28"/>
          <w:szCs w:val="28"/>
        </w:rPr>
        <w:t>教育环境中</w:t>
      </w:r>
      <w:r w:rsidR="00370CBB">
        <w:rPr>
          <w:rFonts w:ascii="仿宋" w:eastAsia="仿宋" w:hAnsi="仿宋"/>
          <w:sz w:val="28"/>
          <w:szCs w:val="28"/>
        </w:rPr>
        <w:t>如何构建</w:t>
      </w:r>
      <w:r w:rsidRPr="00CC0714">
        <w:rPr>
          <w:rFonts w:ascii="仿宋" w:eastAsia="仿宋" w:hAnsi="仿宋"/>
          <w:sz w:val="28"/>
          <w:szCs w:val="28"/>
        </w:rPr>
        <w:t>和平的心态、态度、行为、结构和文化。</w:t>
      </w:r>
      <w:r w:rsidRPr="00CC0714">
        <w:rPr>
          <w:rFonts w:ascii="仿宋" w:eastAsia="仿宋" w:hAnsi="仿宋" w:hint="eastAsia"/>
          <w:sz w:val="28"/>
          <w:szCs w:val="28"/>
        </w:rPr>
        <w:t>课程</w:t>
      </w:r>
      <w:r w:rsidRPr="00CC0714">
        <w:rPr>
          <w:rFonts w:ascii="仿宋" w:eastAsia="仿宋" w:hAnsi="仿宋"/>
          <w:sz w:val="28"/>
          <w:szCs w:val="28"/>
        </w:rPr>
        <w:t>将通过丰富的形式引导学员全面认识包括：</w:t>
      </w:r>
      <w:r w:rsidRPr="00CC0714">
        <w:rPr>
          <w:rFonts w:ascii="仿宋" w:eastAsia="仿宋" w:hAnsi="仿宋" w:hint="eastAsia"/>
          <w:sz w:val="28"/>
          <w:szCs w:val="28"/>
        </w:rPr>
        <w:t>解决</w:t>
      </w:r>
      <w:r w:rsidRPr="00CC0714">
        <w:rPr>
          <w:rFonts w:ascii="仿宋" w:eastAsia="仿宋" w:hAnsi="仿宋"/>
          <w:sz w:val="28"/>
          <w:szCs w:val="28"/>
        </w:rPr>
        <w:t>冲突、采用恢复性正义策略维护学校纪律，以及</w:t>
      </w:r>
      <w:r w:rsidRPr="00CC0714">
        <w:rPr>
          <w:rFonts w:ascii="仿宋" w:eastAsia="仿宋" w:hAnsi="仿宋" w:hint="eastAsia"/>
          <w:sz w:val="28"/>
          <w:szCs w:val="28"/>
        </w:rPr>
        <w:t>联合政府</w:t>
      </w:r>
      <w:r w:rsidRPr="00CC0714">
        <w:rPr>
          <w:rFonts w:ascii="仿宋" w:eastAsia="仿宋" w:hAnsi="仿宋"/>
          <w:sz w:val="28"/>
          <w:szCs w:val="28"/>
        </w:rPr>
        <w:t>、教师、学生、家长和社区</w:t>
      </w:r>
      <w:r w:rsidRPr="00CC0714">
        <w:rPr>
          <w:rFonts w:ascii="仿宋" w:eastAsia="仿宋" w:hAnsi="仿宋" w:hint="eastAsia"/>
          <w:sz w:val="28"/>
          <w:szCs w:val="28"/>
        </w:rPr>
        <w:t>共同</w:t>
      </w:r>
      <w:r w:rsidRPr="00CC0714">
        <w:rPr>
          <w:rFonts w:ascii="仿宋" w:eastAsia="仿宋" w:hAnsi="仿宋"/>
          <w:sz w:val="28"/>
          <w:szCs w:val="28"/>
        </w:rPr>
        <w:t>创建和平文化等主题。</w:t>
      </w:r>
      <w:r w:rsidRPr="00CC0714">
        <w:rPr>
          <w:rFonts w:ascii="仿宋" w:eastAsia="仿宋" w:hAnsi="仿宋" w:hint="eastAsia"/>
          <w:sz w:val="28"/>
          <w:szCs w:val="28"/>
        </w:rPr>
        <w:t>学员将与正规、非正规和非正式部门的和平教育者和活动家和培训师共同交流学习。</w:t>
      </w:r>
      <w:r w:rsidRPr="00CC0714">
        <w:rPr>
          <w:rFonts w:ascii="仿宋" w:eastAsia="仿宋" w:hAnsi="仿宋"/>
          <w:sz w:val="28"/>
          <w:szCs w:val="28"/>
        </w:rPr>
        <w:t>此外，本课程</w:t>
      </w:r>
      <w:r w:rsidRPr="00CC0714">
        <w:rPr>
          <w:rFonts w:ascii="仿宋" w:eastAsia="仿宋" w:hAnsi="仿宋" w:hint="eastAsia"/>
          <w:sz w:val="28"/>
          <w:szCs w:val="28"/>
        </w:rPr>
        <w:t>鼓励</w:t>
      </w:r>
      <w:r w:rsidRPr="00CC0714">
        <w:rPr>
          <w:rFonts w:ascii="仿宋" w:eastAsia="仿宋" w:hAnsi="仿宋"/>
          <w:sz w:val="28"/>
          <w:szCs w:val="28"/>
        </w:rPr>
        <w:t>学员</w:t>
      </w:r>
      <w:r w:rsidR="00D73998">
        <w:rPr>
          <w:rFonts w:ascii="仿宋" w:eastAsia="仿宋" w:hAnsi="仿宋"/>
          <w:sz w:val="28"/>
          <w:szCs w:val="28"/>
        </w:rPr>
        <w:t>在学习过程中关注</w:t>
      </w:r>
      <w:r w:rsidRPr="00CC0714">
        <w:rPr>
          <w:rFonts w:ascii="仿宋" w:eastAsia="仿宋" w:hAnsi="仿宋"/>
          <w:sz w:val="28"/>
          <w:szCs w:val="28"/>
        </w:rPr>
        <w:t>符合和平</w:t>
      </w:r>
      <w:r w:rsidR="00B13071">
        <w:rPr>
          <w:rFonts w:ascii="仿宋" w:eastAsia="仿宋" w:hAnsi="仿宋"/>
          <w:sz w:val="28"/>
          <w:szCs w:val="28"/>
        </w:rPr>
        <w:t>原则的</w:t>
      </w:r>
      <w:r w:rsidRPr="00CC0714">
        <w:rPr>
          <w:rFonts w:ascii="仿宋" w:eastAsia="仿宋" w:hAnsi="仿宋"/>
          <w:sz w:val="28"/>
          <w:szCs w:val="28"/>
        </w:rPr>
        <w:t>、</w:t>
      </w:r>
      <w:r w:rsidRPr="00CC0714">
        <w:rPr>
          <w:rFonts w:ascii="仿宋" w:eastAsia="仿宋" w:hAnsi="仿宋" w:hint="eastAsia"/>
          <w:sz w:val="28"/>
          <w:szCs w:val="28"/>
        </w:rPr>
        <w:t>重视</w:t>
      </w:r>
      <w:r w:rsidRPr="00CC0714">
        <w:rPr>
          <w:rFonts w:ascii="仿宋" w:eastAsia="仿宋" w:hAnsi="仿宋"/>
          <w:sz w:val="28"/>
          <w:szCs w:val="28"/>
        </w:rPr>
        <w:t>文化和身份</w:t>
      </w:r>
      <w:r w:rsidRPr="00CC0714">
        <w:rPr>
          <w:rFonts w:ascii="仿宋" w:eastAsia="仿宋" w:hAnsi="仿宋"/>
          <w:sz w:val="28"/>
          <w:szCs w:val="28"/>
        </w:rPr>
        <w:lastRenderedPageBreak/>
        <w:t>认同的</w:t>
      </w:r>
      <w:r w:rsidR="00D73998">
        <w:rPr>
          <w:rFonts w:ascii="仿宋" w:eastAsia="仿宋" w:hAnsi="仿宋"/>
          <w:sz w:val="28"/>
          <w:szCs w:val="28"/>
        </w:rPr>
        <w:t>体验</w:t>
      </w:r>
      <w:r w:rsidRPr="00CC0714">
        <w:rPr>
          <w:rFonts w:ascii="仿宋" w:eastAsia="仿宋" w:hAnsi="仿宋"/>
          <w:sz w:val="28"/>
          <w:szCs w:val="28"/>
        </w:rPr>
        <w:t>，</w:t>
      </w:r>
      <w:r w:rsidR="00184521">
        <w:rPr>
          <w:rFonts w:ascii="仿宋" w:eastAsia="仿宋" w:hAnsi="仿宋" w:hint="eastAsia"/>
          <w:sz w:val="28"/>
          <w:szCs w:val="28"/>
        </w:rPr>
        <w:t>以便课程所学能</w:t>
      </w:r>
      <w:r w:rsidR="004F2A20">
        <w:rPr>
          <w:rFonts w:ascii="仿宋" w:eastAsia="仿宋" w:hAnsi="仿宋"/>
          <w:sz w:val="28"/>
          <w:szCs w:val="28"/>
        </w:rPr>
        <w:t>很好地运用到</w:t>
      </w:r>
      <w:r w:rsidRPr="00CC0714">
        <w:rPr>
          <w:rFonts w:ascii="仿宋" w:eastAsia="仿宋" w:hAnsi="仿宋" w:hint="eastAsia"/>
          <w:sz w:val="28"/>
          <w:szCs w:val="28"/>
        </w:rPr>
        <w:t>学员所处</w:t>
      </w:r>
      <w:r w:rsidRPr="00CC0714">
        <w:rPr>
          <w:rFonts w:ascii="仿宋" w:eastAsia="仿宋" w:hAnsi="仿宋"/>
          <w:sz w:val="28"/>
          <w:szCs w:val="28"/>
        </w:rPr>
        <w:t>的环境</w:t>
      </w:r>
      <w:r w:rsidR="004F2A20">
        <w:rPr>
          <w:rFonts w:ascii="仿宋" w:eastAsia="仿宋" w:hAnsi="仿宋"/>
          <w:sz w:val="28"/>
          <w:szCs w:val="28"/>
        </w:rPr>
        <w:t>中</w:t>
      </w:r>
      <w:r w:rsidRPr="00CC0714">
        <w:rPr>
          <w:rFonts w:ascii="仿宋" w:eastAsia="仿宋" w:hAnsi="仿宋"/>
          <w:sz w:val="28"/>
          <w:szCs w:val="28"/>
        </w:rPr>
        <w:t>。</w:t>
      </w:r>
    </w:p>
    <w:p w:rsidR="00CC0714" w:rsidRPr="00CC0714" w:rsidRDefault="00CC0714" w:rsidP="002D024E">
      <w:pPr>
        <w:spacing w:line="500" w:lineRule="exact"/>
        <w:ind w:firstLineChars="200" w:firstLine="560"/>
        <w:rPr>
          <w:rFonts w:ascii="仿宋" w:eastAsia="仿宋" w:hAnsi="仿宋"/>
          <w:sz w:val="28"/>
          <w:szCs w:val="28"/>
        </w:rPr>
      </w:pPr>
    </w:p>
    <w:p w:rsidR="0039503A" w:rsidRPr="00CE5158" w:rsidRDefault="008D3AC2" w:rsidP="002D024E">
      <w:pPr>
        <w:spacing w:line="500" w:lineRule="exact"/>
        <w:contextualSpacing/>
        <w:rPr>
          <w:rFonts w:ascii="黑体" w:eastAsia="黑体" w:hAnsi="黑体"/>
          <w:sz w:val="30"/>
          <w:szCs w:val="30"/>
        </w:rPr>
      </w:pPr>
      <w:r w:rsidRPr="00CE5158">
        <w:rPr>
          <w:rFonts w:ascii="黑体" w:eastAsia="黑体" w:hAnsi="黑体"/>
          <w:sz w:val="30"/>
          <w:szCs w:val="30"/>
        </w:rPr>
        <w:t>二、第二期课程</w:t>
      </w:r>
      <w:r w:rsidRPr="00CE5158">
        <w:rPr>
          <w:rFonts w:ascii="黑体" w:eastAsia="黑体" w:hAnsi="黑体" w:hint="eastAsia"/>
          <w:sz w:val="30"/>
          <w:szCs w:val="30"/>
        </w:rPr>
        <w:t>（2019年8月</w:t>
      </w:r>
      <w:r w:rsidRPr="00CE5158">
        <w:rPr>
          <w:rFonts w:ascii="黑体" w:eastAsia="黑体" w:hAnsi="黑体"/>
          <w:sz w:val="30"/>
          <w:szCs w:val="30"/>
        </w:rPr>
        <w:t>17</w:t>
      </w:r>
      <w:r w:rsidRPr="00CE5158">
        <w:rPr>
          <w:rFonts w:ascii="黑体" w:eastAsia="黑体" w:hAnsi="黑体" w:hint="eastAsia"/>
          <w:sz w:val="30"/>
          <w:szCs w:val="30"/>
        </w:rPr>
        <w:t>日-8月</w:t>
      </w:r>
      <w:r w:rsidRPr="00CE5158">
        <w:rPr>
          <w:rFonts w:ascii="黑体" w:eastAsia="黑体" w:hAnsi="黑体"/>
          <w:sz w:val="30"/>
          <w:szCs w:val="30"/>
        </w:rPr>
        <w:t>21</w:t>
      </w:r>
      <w:r w:rsidRPr="00CE5158">
        <w:rPr>
          <w:rFonts w:ascii="黑体" w:eastAsia="黑体" w:hAnsi="黑体" w:hint="eastAsia"/>
          <w:sz w:val="30"/>
          <w:szCs w:val="30"/>
        </w:rPr>
        <w:t>日）</w:t>
      </w:r>
    </w:p>
    <w:p w:rsidR="00EA5086" w:rsidRPr="00786B76" w:rsidRDefault="00EA5086" w:rsidP="00543DA5">
      <w:pPr>
        <w:spacing w:line="480" w:lineRule="exact"/>
        <w:rPr>
          <w:rFonts w:ascii="Times New Roman" w:eastAsia="黑体" w:hAnsi="Times New Roman" w:cs="Times New Roman"/>
          <w:b/>
          <w:sz w:val="24"/>
          <w:szCs w:val="24"/>
        </w:rPr>
      </w:pPr>
      <w:r w:rsidRPr="00786B76">
        <w:rPr>
          <w:rFonts w:ascii="Times New Roman" w:eastAsia="黑体" w:hAnsi="Times New Roman" w:cs="Times New Roman"/>
          <w:b/>
          <w:sz w:val="24"/>
          <w:szCs w:val="24"/>
        </w:rPr>
        <w:t>Course 3. Restorative Justice for Historical Harms</w:t>
      </w:r>
    </w:p>
    <w:p w:rsidR="00A7271C" w:rsidRPr="00EA5086" w:rsidRDefault="00EA5086" w:rsidP="00543DA5">
      <w:pPr>
        <w:spacing w:line="480" w:lineRule="exact"/>
        <w:rPr>
          <w:rFonts w:ascii="Times New Roman" w:eastAsia="黑体" w:hAnsi="Times New Roman" w:cs="Times New Roman"/>
          <w:b/>
          <w:sz w:val="24"/>
          <w:szCs w:val="24"/>
        </w:rPr>
      </w:pPr>
      <w:r w:rsidRPr="00543DA5">
        <w:rPr>
          <w:rFonts w:ascii="Times New Roman" w:eastAsia="黑体" w:hAnsi="Times New Roman" w:cs="Times New Roman"/>
          <w:sz w:val="24"/>
          <w:szCs w:val="24"/>
        </w:rPr>
        <w:t>Facilitator: Hiro Katano, Special Resource: Jae Young Lee</w:t>
      </w:r>
      <w:r w:rsidRPr="00543DA5">
        <w:rPr>
          <w:rFonts w:ascii="Times New Roman" w:eastAsia="黑体" w:hAnsi="Times New Roman" w:cs="Times New Roman"/>
          <w:sz w:val="24"/>
          <w:szCs w:val="24"/>
        </w:rPr>
        <w:br/>
        <w:t>Restorative justice (RJ) is a new paradigm on how to make things right when wrongdoings have happened. It sees justice as not merely punishin</w:t>
      </w:r>
      <w:r w:rsidRPr="00EA5086">
        <w:rPr>
          <w:rFonts w:ascii="Times New Roman" w:eastAsia="宋体" w:hAnsi="Times New Roman" w:cs="Times New Roman"/>
          <w:iCs/>
          <w:color w:val="000000"/>
          <w:kern w:val="0"/>
          <w:sz w:val="24"/>
          <w:szCs w:val="24"/>
        </w:rPr>
        <w:t>g wrongdoers, but ensuring that the voice of victims, offenders, and communities are heard and their needs are met. This course first aims to provide a basic knowledge of RJ with some specific tools for its practice. Specific cases of implementation in Korea, Japan and other contexts will be introduced. The course will also make enough room for exploring the historical conflicts from restorative perspective. The participants will be encouraged to revisit the specific issues of peacebuilding in their contexts from restorative viewpoints, as we seek Asian models of RJ practice.</w:t>
      </w:r>
      <w:r w:rsidRPr="00EA5086">
        <w:rPr>
          <w:rFonts w:ascii="Times New Roman" w:eastAsia="宋体" w:hAnsi="Times New Roman" w:cs="Times New Roman"/>
          <w:color w:val="000000"/>
          <w:kern w:val="0"/>
          <w:sz w:val="24"/>
          <w:szCs w:val="24"/>
        </w:rPr>
        <w:br/>
      </w:r>
    </w:p>
    <w:p w:rsidR="0039503A" w:rsidRPr="003A657C" w:rsidRDefault="0039503A" w:rsidP="00CC0714">
      <w:pPr>
        <w:spacing w:line="500" w:lineRule="exact"/>
        <w:rPr>
          <w:rFonts w:ascii="黑体" w:eastAsia="黑体" w:hAnsi="黑体"/>
          <w:sz w:val="28"/>
          <w:szCs w:val="28"/>
        </w:rPr>
      </w:pPr>
      <w:r w:rsidRPr="003A657C">
        <w:rPr>
          <w:rFonts w:ascii="黑体" w:eastAsia="黑体" w:hAnsi="黑体"/>
          <w:sz w:val="28"/>
          <w:szCs w:val="28"/>
        </w:rPr>
        <w:t>课程</w:t>
      </w:r>
      <w:r w:rsidRPr="003A657C">
        <w:rPr>
          <w:rFonts w:ascii="黑体" w:eastAsia="黑体" w:hAnsi="黑体" w:hint="eastAsia"/>
          <w:sz w:val="28"/>
          <w:szCs w:val="28"/>
        </w:rPr>
        <w:t>3：</w:t>
      </w:r>
      <w:r w:rsidRPr="003A657C">
        <w:rPr>
          <w:rFonts w:ascii="黑体" w:eastAsia="黑体" w:hAnsi="黑体"/>
          <w:sz w:val="28"/>
          <w:szCs w:val="28"/>
        </w:rPr>
        <w:t>针对历史创伤的恢复性正义</w:t>
      </w:r>
    </w:p>
    <w:p w:rsidR="0039503A" w:rsidRPr="003A657C" w:rsidRDefault="0039503A" w:rsidP="002D024E">
      <w:pPr>
        <w:spacing w:line="500" w:lineRule="exact"/>
        <w:rPr>
          <w:rFonts w:ascii="仿宋" w:eastAsia="仿宋" w:hAnsi="仿宋"/>
          <w:sz w:val="28"/>
          <w:szCs w:val="28"/>
        </w:rPr>
      </w:pPr>
      <w:r w:rsidRPr="003A657C">
        <w:rPr>
          <w:rFonts w:ascii="仿宋" w:eastAsia="仿宋" w:hAnsi="仿宋"/>
          <w:sz w:val="28"/>
          <w:szCs w:val="28"/>
        </w:rPr>
        <w:t xml:space="preserve">主讲教师：Hiro Katano </w:t>
      </w:r>
      <w:r w:rsidR="00EA5086">
        <w:rPr>
          <w:rFonts w:ascii="仿宋" w:eastAsia="仿宋" w:hAnsi="仿宋"/>
          <w:sz w:val="28"/>
          <w:szCs w:val="28"/>
        </w:rPr>
        <w:t>特邀嘉宾</w:t>
      </w:r>
      <w:r w:rsidRPr="003A657C">
        <w:rPr>
          <w:rFonts w:ascii="仿宋" w:eastAsia="仿宋" w:hAnsi="仿宋"/>
          <w:sz w:val="28"/>
          <w:szCs w:val="28"/>
        </w:rPr>
        <w:t>：Jae Young Lee</w:t>
      </w:r>
    </w:p>
    <w:p w:rsidR="0039503A" w:rsidRPr="003A657C" w:rsidRDefault="0039503A" w:rsidP="002D024E">
      <w:pPr>
        <w:spacing w:line="500" w:lineRule="exact"/>
        <w:ind w:firstLineChars="200" w:firstLine="560"/>
        <w:rPr>
          <w:rFonts w:ascii="仿宋" w:eastAsia="仿宋" w:hAnsi="仿宋"/>
          <w:sz w:val="28"/>
          <w:szCs w:val="28"/>
        </w:rPr>
      </w:pPr>
      <w:r w:rsidRPr="003A657C">
        <w:rPr>
          <w:rFonts w:ascii="仿宋" w:eastAsia="仿宋" w:hAnsi="仿宋"/>
          <w:sz w:val="28"/>
          <w:szCs w:val="28"/>
        </w:rPr>
        <w:t>恢复性正义（RJ）是关于如何在</w:t>
      </w:r>
      <w:r w:rsidRPr="003A657C">
        <w:rPr>
          <w:rFonts w:ascii="仿宋" w:eastAsia="仿宋" w:hAnsi="仿宋" w:hint="eastAsia"/>
          <w:sz w:val="28"/>
          <w:szCs w:val="28"/>
        </w:rPr>
        <w:t>错误</w:t>
      </w:r>
      <w:r w:rsidRPr="003A657C">
        <w:rPr>
          <w:rFonts w:ascii="仿宋" w:eastAsia="仿宋" w:hAnsi="仿宋"/>
          <w:sz w:val="28"/>
          <w:szCs w:val="28"/>
        </w:rPr>
        <w:t>发生</w:t>
      </w:r>
      <w:r w:rsidRPr="003A657C">
        <w:rPr>
          <w:rFonts w:ascii="仿宋" w:eastAsia="仿宋" w:hAnsi="仿宋" w:hint="eastAsia"/>
          <w:sz w:val="28"/>
          <w:szCs w:val="28"/>
        </w:rPr>
        <w:t>后</w:t>
      </w:r>
      <w:r w:rsidRPr="003A657C">
        <w:rPr>
          <w:rFonts w:ascii="仿宋" w:eastAsia="仿宋" w:hAnsi="仿宋"/>
          <w:sz w:val="28"/>
          <w:szCs w:val="28"/>
        </w:rPr>
        <w:t>纠正错误的新范式</w:t>
      </w:r>
      <w:r w:rsidRPr="003A657C">
        <w:rPr>
          <w:rFonts w:ascii="仿宋" w:eastAsia="仿宋" w:hAnsi="仿宋" w:hint="eastAsia"/>
          <w:sz w:val="28"/>
          <w:szCs w:val="28"/>
        </w:rPr>
        <w:t>。恢复性</w:t>
      </w:r>
      <w:r w:rsidRPr="003A657C">
        <w:rPr>
          <w:rFonts w:ascii="仿宋" w:eastAsia="仿宋" w:hAnsi="仿宋"/>
          <w:sz w:val="28"/>
          <w:szCs w:val="28"/>
        </w:rPr>
        <w:t>正义认为正义不仅是惩罚违法者，</w:t>
      </w:r>
      <w:r w:rsidRPr="003A657C">
        <w:rPr>
          <w:rFonts w:ascii="仿宋" w:eastAsia="仿宋" w:hAnsi="仿宋" w:hint="eastAsia"/>
          <w:sz w:val="28"/>
          <w:szCs w:val="28"/>
        </w:rPr>
        <w:t>也应当</w:t>
      </w:r>
      <w:r w:rsidRPr="003A657C">
        <w:rPr>
          <w:rFonts w:ascii="仿宋" w:eastAsia="仿宋" w:hAnsi="仿宋"/>
          <w:sz w:val="28"/>
          <w:szCs w:val="28"/>
        </w:rPr>
        <w:t>倾听受害</w:t>
      </w:r>
      <w:r w:rsidRPr="003A657C">
        <w:rPr>
          <w:rFonts w:ascii="仿宋" w:eastAsia="仿宋" w:hAnsi="仿宋" w:hint="eastAsia"/>
          <w:sz w:val="28"/>
          <w:szCs w:val="28"/>
        </w:rPr>
        <w:t>人</w:t>
      </w:r>
      <w:r w:rsidRPr="003A657C">
        <w:rPr>
          <w:rFonts w:ascii="仿宋" w:eastAsia="仿宋" w:hAnsi="仿宋"/>
          <w:sz w:val="28"/>
          <w:szCs w:val="28"/>
        </w:rPr>
        <w:t>、罪犯和</w:t>
      </w:r>
      <w:r w:rsidRPr="003A657C">
        <w:rPr>
          <w:rFonts w:ascii="仿宋" w:eastAsia="仿宋" w:hAnsi="仿宋" w:hint="eastAsia"/>
          <w:sz w:val="28"/>
          <w:szCs w:val="28"/>
        </w:rPr>
        <w:t>群体</w:t>
      </w:r>
      <w:r w:rsidRPr="003A657C">
        <w:rPr>
          <w:rFonts w:ascii="仿宋" w:eastAsia="仿宋" w:hAnsi="仿宋"/>
          <w:sz w:val="28"/>
          <w:szCs w:val="28"/>
        </w:rPr>
        <w:t>的声音。本课程首先运用特定的工具展示恢复性正义的基本知识，</w:t>
      </w:r>
      <w:r w:rsidR="00EA5086">
        <w:rPr>
          <w:rFonts w:ascii="仿宋" w:eastAsia="仿宋" w:hAnsi="仿宋"/>
          <w:sz w:val="28"/>
          <w:szCs w:val="28"/>
        </w:rPr>
        <w:t>并结合具体案例展示</w:t>
      </w:r>
      <w:r w:rsidRPr="003A657C">
        <w:rPr>
          <w:rFonts w:ascii="仿宋" w:eastAsia="仿宋" w:hAnsi="仿宋"/>
          <w:sz w:val="28"/>
          <w:szCs w:val="28"/>
        </w:rPr>
        <w:t>在实际生活中的运用</w:t>
      </w:r>
      <w:r w:rsidR="00DB0C4A">
        <w:rPr>
          <w:rFonts w:ascii="仿宋" w:eastAsia="仿宋" w:hAnsi="仿宋"/>
          <w:sz w:val="28"/>
          <w:szCs w:val="28"/>
        </w:rPr>
        <w:t>方法</w:t>
      </w:r>
      <w:r w:rsidRPr="003A657C">
        <w:rPr>
          <w:rFonts w:ascii="仿宋" w:eastAsia="仿宋" w:hAnsi="仿宋"/>
          <w:sz w:val="28"/>
          <w:szCs w:val="28"/>
        </w:rPr>
        <w:t>。此外，</w:t>
      </w:r>
      <w:r w:rsidRPr="003A657C">
        <w:rPr>
          <w:rFonts w:ascii="仿宋" w:eastAsia="仿宋" w:hAnsi="仿宋" w:hint="eastAsia"/>
          <w:sz w:val="28"/>
          <w:szCs w:val="28"/>
        </w:rPr>
        <w:t>本课程</w:t>
      </w:r>
      <w:r w:rsidRPr="003A657C">
        <w:rPr>
          <w:rFonts w:ascii="仿宋" w:eastAsia="仿宋" w:hAnsi="仿宋"/>
          <w:sz w:val="28"/>
          <w:szCs w:val="28"/>
        </w:rPr>
        <w:t>还将介绍韩国、日本和其</w:t>
      </w:r>
      <w:r w:rsidRPr="003A657C">
        <w:rPr>
          <w:rFonts w:ascii="仿宋" w:eastAsia="仿宋" w:hAnsi="仿宋" w:hint="eastAsia"/>
          <w:sz w:val="28"/>
          <w:szCs w:val="28"/>
        </w:rPr>
        <w:t>它</w:t>
      </w:r>
      <w:r w:rsidRPr="003A657C">
        <w:rPr>
          <w:rFonts w:ascii="仿宋" w:eastAsia="仿宋" w:hAnsi="仿宋"/>
          <w:sz w:val="28"/>
          <w:szCs w:val="28"/>
        </w:rPr>
        <w:t>地区的具体案例。本课程</w:t>
      </w:r>
      <w:r w:rsidRPr="003A657C">
        <w:rPr>
          <w:rFonts w:ascii="仿宋" w:eastAsia="仿宋" w:hAnsi="仿宋" w:hint="eastAsia"/>
          <w:sz w:val="28"/>
          <w:szCs w:val="28"/>
        </w:rPr>
        <w:t>将开拓从</w:t>
      </w:r>
      <w:r w:rsidRPr="003A657C">
        <w:rPr>
          <w:rFonts w:ascii="仿宋" w:eastAsia="仿宋" w:hAnsi="仿宋"/>
          <w:sz w:val="28"/>
          <w:szCs w:val="28"/>
        </w:rPr>
        <w:t>恢复性</w:t>
      </w:r>
      <w:r w:rsidRPr="003A657C">
        <w:rPr>
          <w:rFonts w:ascii="仿宋" w:eastAsia="仿宋" w:hAnsi="仿宋" w:hint="eastAsia"/>
          <w:sz w:val="28"/>
          <w:szCs w:val="28"/>
        </w:rPr>
        <w:t>视角</w:t>
      </w:r>
      <w:r w:rsidRPr="003A657C">
        <w:rPr>
          <w:rFonts w:ascii="仿宋" w:eastAsia="仿宋" w:hAnsi="仿宋"/>
          <w:sz w:val="28"/>
          <w:szCs w:val="28"/>
        </w:rPr>
        <w:t>探索历史性冲突的空间</w:t>
      </w:r>
      <w:r w:rsidRPr="003A657C">
        <w:rPr>
          <w:rFonts w:ascii="仿宋" w:eastAsia="仿宋" w:hAnsi="仿宋" w:hint="eastAsia"/>
          <w:sz w:val="28"/>
          <w:szCs w:val="28"/>
        </w:rPr>
        <w:t>，</w:t>
      </w:r>
      <w:r w:rsidRPr="003A657C">
        <w:rPr>
          <w:rFonts w:ascii="仿宋" w:eastAsia="仿宋" w:hAnsi="仿宋"/>
          <w:sz w:val="28"/>
          <w:szCs w:val="28"/>
        </w:rPr>
        <w:t>鼓励学员从恢复性视角重新审视所处</w:t>
      </w:r>
      <w:r w:rsidRPr="003A657C">
        <w:rPr>
          <w:rFonts w:ascii="仿宋" w:eastAsia="仿宋" w:hAnsi="仿宋" w:hint="eastAsia"/>
          <w:sz w:val="28"/>
          <w:szCs w:val="28"/>
        </w:rPr>
        <w:t>地区</w:t>
      </w:r>
      <w:r w:rsidRPr="003A657C">
        <w:rPr>
          <w:rFonts w:ascii="仿宋" w:eastAsia="仿宋" w:hAnsi="仿宋"/>
          <w:sz w:val="28"/>
          <w:szCs w:val="28"/>
        </w:rPr>
        <w:t>有关</w:t>
      </w:r>
      <w:r w:rsidRPr="003A657C">
        <w:rPr>
          <w:rFonts w:ascii="仿宋" w:eastAsia="仿宋" w:hAnsi="仿宋" w:hint="eastAsia"/>
          <w:sz w:val="28"/>
          <w:szCs w:val="28"/>
        </w:rPr>
        <w:t>和平</w:t>
      </w:r>
      <w:r w:rsidRPr="003A657C">
        <w:rPr>
          <w:rFonts w:ascii="仿宋" w:eastAsia="仿宋" w:hAnsi="仿宋"/>
          <w:sz w:val="28"/>
          <w:szCs w:val="28"/>
        </w:rPr>
        <w:t>建设的具体问题</w:t>
      </w:r>
      <w:r w:rsidRPr="003A657C">
        <w:rPr>
          <w:rFonts w:ascii="仿宋" w:eastAsia="仿宋" w:hAnsi="仿宋" w:hint="eastAsia"/>
          <w:sz w:val="28"/>
          <w:szCs w:val="28"/>
        </w:rPr>
        <w:t>，</w:t>
      </w:r>
      <w:r w:rsidR="00270CBD">
        <w:rPr>
          <w:rFonts w:ascii="仿宋" w:eastAsia="仿宋" w:hAnsi="仿宋"/>
          <w:sz w:val="28"/>
          <w:szCs w:val="28"/>
        </w:rPr>
        <w:t>共同寻求恢复性正义在</w:t>
      </w:r>
      <w:r w:rsidRPr="003A657C">
        <w:rPr>
          <w:rFonts w:ascii="仿宋" w:eastAsia="仿宋" w:hAnsi="仿宋"/>
          <w:sz w:val="28"/>
          <w:szCs w:val="28"/>
        </w:rPr>
        <w:t>亚洲</w:t>
      </w:r>
      <w:r w:rsidR="00270CBD">
        <w:rPr>
          <w:rFonts w:ascii="仿宋" w:eastAsia="仿宋" w:hAnsi="仿宋"/>
          <w:sz w:val="28"/>
          <w:szCs w:val="28"/>
        </w:rPr>
        <w:t>的</w:t>
      </w:r>
      <w:r w:rsidRPr="003A657C">
        <w:rPr>
          <w:rFonts w:ascii="仿宋" w:eastAsia="仿宋" w:hAnsi="仿宋"/>
          <w:sz w:val="28"/>
          <w:szCs w:val="28"/>
        </w:rPr>
        <w:t xml:space="preserve">实践模式。 </w:t>
      </w:r>
    </w:p>
    <w:p w:rsidR="0039503A" w:rsidRDefault="0039503A" w:rsidP="002D024E">
      <w:pPr>
        <w:spacing w:line="500" w:lineRule="exact"/>
        <w:rPr>
          <w:rFonts w:ascii="仿宋" w:eastAsia="仿宋" w:hAnsi="仿宋"/>
          <w:sz w:val="28"/>
          <w:szCs w:val="28"/>
        </w:rPr>
      </w:pPr>
    </w:p>
    <w:p w:rsidR="006D274F" w:rsidRPr="00786B76" w:rsidRDefault="006D274F" w:rsidP="00543DA5">
      <w:pPr>
        <w:spacing w:line="480" w:lineRule="exact"/>
        <w:rPr>
          <w:rFonts w:ascii="Times New Roman" w:eastAsia="黑体" w:hAnsi="Times New Roman" w:cs="Times New Roman"/>
          <w:b/>
          <w:sz w:val="24"/>
          <w:szCs w:val="24"/>
        </w:rPr>
      </w:pPr>
      <w:r w:rsidRPr="00786B76">
        <w:rPr>
          <w:rFonts w:ascii="Times New Roman" w:eastAsia="黑体" w:hAnsi="Times New Roman" w:cs="Times New Roman"/>
          <w:b/>
          <w:sz w:val="24"/>
          <w:szCs w:val="24"/>
        </w:rPr>
        <w:t>Course 4. Optimizing Peacemaking</w:t>
      </w:r>
      <w:r w:rsidR="00543DA5" w:rsidRPr="00786B76">
        <w:rPr>
          <w:rFonts w:ascii="Times New Roman" w:eastAsia="黑体" w:hAnsi="Times New Roman" w:cs="Times New Roman"/>
          <w:b/>
          <w:sz w:val="24"/>
          <w:szCs w:val="24"/>
        </w:rPr>
        <w:t xml:space="preserve"> by Ending Generational Trauma</w:t>
      </w:r>
    </w:p>
    <w:p w:rsidR="006D274F" w:rsidRDefault="006D274F" w:rsidP="00543DA5">
      <w:pPr>
        <w:spacing w:line="480" w:lineRule="exact"/>
        <w:rPr>
          <w:rFonts w:ascii="Times New Roman" w:eastAsia="宋体" w:hAnsi="Times New Roman" w:cs="Times New Roman"/>
          <w:iCs/>
          <w:color w:val="000000"/>
          <w:kern w:val="0"/>
          <w:sz w:val="24"/>
          <w:szCs w:val="24"/>
        </w:rPr>
      </w:pPr>
      <w:r w:rsidRPr="00543DA5">
        <w:rPr>
          <w:rFonts w:ascii="Times New Roman" w:eastAsia="黑体" w:hAnsi="Times New Roman" w:cs="Times New Roman"/>
          <w:sz w:val="24"/>
          <w:szCs w:val="24"/>
        </w:rPr>
        <w:t>Facilitator: Tommy Lee Woon, Special Resource: Aya Kasai</w:t>
      </w:r>
      <w:r w:rsidRPr="00543DA5">
        <w:rPr>
          <w:rFonts w:ascii="Times New Roman" w:eastAsia="黑体" w:hAnsi="Times New Roman" w:cs="Times New Roman"/>
          <w:sz w:val="24"/>
          <w:szCs w:val="24"/>
        </w:rPr>
        <w:br/>
        <w:t xml:space="preserve">The purpose of this workshop is to examine the ways generational traumas live in the </w:t>
      </w:r>
      <w:r w:rsidRPr="00543DA5">
        <w:rPr>
          <w:rFonts w:ascii="Times New Roman" w:eastAsia="黑体" w:hAnsi="Times New Roman" w:cs="Times New Roman"/>
          <w:sz w:val="24"/>
          <w:szCs w:val="24"/>
        </w:rPr>
        <w:lastRenderedPageBreak/>
        <w:t>body, are passed on generationally, and can be healed t</w:t>
      </w:r>
      <w:r w:rsidRPr="006D274F">
        <w:rPr>
          <w:rFonts w:ascii="Times New Roman" w:eastAsia="宋体" w:hAnsi="Times New Roman" w:cs="Times New Roman"/>
          <w:iCs/>
          <w:color w:val="000000"/>
          <w:kern w:val="0"/>
          <w:sz w:val="24"/>
          <w:szCs w:val="24"/>
        </w:rPr>
        <w:t>o optimize peacemaking.  Through guided meditations, expressive arts, and other active learning activities participants will explore how generational traumas consciously and unconsciously interfere with peacemaking even under the best conditions.  The workshop will also review how a new understanding about the body can optimize other peacemaking efforts such as “truth and reconciliation,” restorative justice, and non-violent communication.</w:t>
      </w:r>
    </w:p>
    <w:p w:rsidR="006D274F" w:rsidRPr="006D274F" w:rsidRDefault="006D274F" w:rsidP="006D274F">
      <w:pPr>
        <w:spacing w:line="500" w:lineRule="exact"/>
        <w:rPr>
          <w:rFonts w:ascii="Times New Roman" w:eastAsia="宋体" w:hAnsi="Times New Roman" w:cs="Times New Roman"/>
          <w:iCs/>
          <w:color w:val="000000"/>
          <w:kern w:val="0"/>
          <w:sz w:val="24"/>
          <w:szCs w:val="24"/>
        </w:rPr>
      </w:pPr>
    </w:p>
    <w:p w:rsidR="0039503A" w:rsidRPr="003A657C" w:rsidRDefault="0039503A" w:rsidP="003A657C">
      <w:pPr>
        <w:spacing w:line="500" w:lineRule="exact"/>
        <w:rPr>
          <w:rFonts w:ascii="黑体" w:eastAsia="黑体" w:hAnsi="黑体"/>
          <w:sz w:val="28"/>
          <w:szCs w:val="28"/>
        </w:rPr>
      </w:pPr>
      <w:r w:rsidRPr="003A657C">
        <w:rPr>
          <w:rFonts w:ascii="黑体" w:eastAsia="黑体" w:hAnsi="黑体"/>
          <w:sz w:val="28"/>
          <w:szCs w:val="28"/>
        </w:rPr>
        <w:t>课程</w:t>
      </w:r>
      <w:r w:rsidRPr="003A657C">
        <w:rPr>
          <w:rFonts w:ascii="黑体" w:eastAsia="黑体" w:hAnsi="黑体" w:hint="eastAsia"/>
          <w:sz w:val="28"/>
          <w:szCs w:val="28"/>
        </w:rPr>
        <w:t>4：</w:t>
      </w:r>
      <w:r w:rsidRPr="003A657C">
        <w:rPr>
          <w:rFonts w:ascii="黑体" w:eastAsia="黑体" w:hAnsi="黑体"/>
          <w:sz w:val="28"/>
          <w:szCs w:val="28"/>
        </w:rPr>
        <w:t>抚平创伤</w:t>
      </w:r>
      <w:r w:rsidRPr="003A657C">
        <w:rPr>
          <w:rFonts w:ascii="黑体" w:eastAsia="黑体" w:hAnsi="黑体" w:hint="eastAsia"/>
          <w:sz w:val="28"/>
          <w:szCs w:val="28"/>
        </w:rPr>
        <w:t>，</w:t>
      </w:r>
      <w:r w:rsidRPr="003A657C">
        <w:rPr>
          <w:rFonts w:ascii="黑体" w:eastAsia="黑体" w:hAnsi="黑体"/>
          <w:sz w:val="28"/>
          <w:szCs w:val="28"/>
        </w:rPr>
        <w:t>缔造和平</w:t>
      </w:r>
    </w:p>
    <w:p w:rsidR="0039503A" w:rsidRPr="003A657C" w:rsidRDefault="0039503A" w:rsidP="002D024E">
      <w:pPr>
        <w:spacing w:line="500" w:lineRule="exact"/>
        <w:rPr>
          <w:rFonts w:ascii="仿宋" w:eastAsia="仿宋" w:hAnsi="仿宋"/>
          <w:sz w:val="28"/>
          <w:szCs w:val="28"/>
        </w:rPr>
      </w:pPr>
      <w:r w:rsidRPr="003A657C">
        <w:rPr>
          <w:rFonts w:ascii="仿宋" w:eastAsia="仿宋" w:hAnsi="仿宋"/>
          <w:sz w:val="28"/>
          <w:szCs w:val="28"/>
        </w:rPr>
        <w:t>主讲教师：Tommy Lee Woon  特邀讲师：Aya Kasai</w:t>
      </w:r>
    </w:p>
    <w:p w:rsidR="0039503A" w:rsidRPr="003A657C" w:rsidRDefault="00AE62B7" w:rsidP="002D024E">
      <w:pPr>
        <w:spacing w:line="500" w:lineRule="exact"/>
        <w:ind w:firstLineChars="200" w:firstLine="560"/>
        <w:rPr>
          <w:rFonts w:ascii="仿宋" w:eastAsia="仿宋" w:hAnsi="仿宋"/>
          <w:sz w:val="28"/>
          <w:szCs w:val="28"/>
        </w:rPr>
      </w:pPr>
      <w:r>
        <w:rPr>
          <w:rFonts w:ascii="仿宋" w:eastAsia="仿宋" w:hAnsi="仿宋"/>
          <w:sz w:val="28"/>
          <w:szCs w:val="28"/>
        </w:rPr>
        <w:t>本课程将结合</w:t>
      </w:r>
      <w:r w:rsidR="005223B6">
        <w:rPr>
          <w:rFonts w:ascii="仿宋" w:eastAsia="仿宋" w:hAnsi="仿宋"/>
          <w:sz w:val="28"/>
          <w:szCs w:val="28"/>
        </w:rPr>
        <w:t>工作坊的形式开展</w:t>
      </w:r>
      <w:r w:rsidR="005223B6">
        <w:rPr>
          <w:rFonts w:ascii="仿宋" w:eastAsia="仿宋" w:hAnsi="仿宋" w:hint="eastAsia"/>
          <w:sz w:val="28"/>
          <w:szCs w:val="28"/>
        </w:rPr>
        <w:t>，</w:t>
      </w:r>
      <w:r w:rsidR="0039503A" w:rsidRPr="003A657C">
        <w:rPr>
          <w:rFonts w:ascii="仿宋" w:eastAsia="仿宋" w:hAnsi="仿宋"/>
          <w:sz w:val="28"/>
          <w:szCs w:val="28"/>
        </w:rPr>
        <w:t>旨在</w:t>
      </w:r>
      <w:r w:rsidR="0039503A" w:rsidRPr="003A657C">
        <w:rPr>
          <w:rFonts w:ascii="仿宋" w:eastAsia="仿宋" w:hAnsi="仿宋" w:hint="eastAsia"/>
          <w:sz w:val="28"/>
          <w:szCs w:val="28"/>
        </w:rPr>
        <w:t>探究世代创伤</w:t>
      </w:r>
      <w:r w:rsidR="0039503A" w:rsidRPr="003A657C">
        <w:rPr>
          <w:rFonts w:ascii="仿宋" w:eastAsia="仿宋" w:hAnsi="仿宋"/>
          <w:sz w:val="28"/>
          <w:szCs w:val="28"/>
        </w:rPr>
        <w:t>根植于人心的</w:t>
      </w:r>
      <w:r w:rsidR="0039503A" w:rsidRPr="003A657C">
        <w:rPr>
          <w:rFonts w:ascii="仿宋" w:eastAsia="仿宋" w:hAnsi="仿宋" w:hint="eastAsia"/>
          <w:sz w:val="28"/>
          <w:szCs w:val="28"/>
        </w:rPr>
        <w:t>原因</w:t>
      </w:r>
      <w:r w:rsidR="0039503A" w:rsidRPr="003A657C">
        <w:rPr>
          <w:rFonts w:ascii="仿宋" w:eastAsia="仿宋" w:hAnsi="仿宋"/>
          <w:sz w:val="28"/>
          <w:szCs w:val="28"/>
        </w:rPr>
        <w:t>、</w:t>
      </w:r>
      <w:r w:rsidR="0039503A" w:rsidRPr="003A657C">
        <w:rPr>
          <w:rFonts w:ascii="仿宋" w:eastAsia="仿宋" w:hAnsi="仿宋" w:hint="eastAsia"/>
          <w:sz w:val="28"/>
          <w:szCs w:val="28"/>
        </w:rPr>
        <w:t>在代际间传递的方式，以及</w:t>
      </w:r>
      <w:r w:rsidR="0039503A" w:rsidRPr="003A657C">
        <w:rPr>
          <w:rFonts w:ascii="仿宋" w:eastAsia="仿宋" w:hAnsi="仿宋"/>
          <w:sz w:val="28"/>
          <w:szCs w:val="28"/>
        </w:rPr>
        <w:t>用和平治愈创伤的路径。通过引导性冥想、表达性艺术和其</w:t>
      </w:r>
      <w:r w:rsidR="0039503A" w:rsidRPr="003A657C">
        <w:rPr>
          <w:rFonts w:ascii="仿宋" w:eastAsia="仿宋" w:hAnsi="仿宋" w:hint="eastAsia"/>
          <w:sz w:val="28"/>
          <w:szCs w:val="28"/>
        </w:rPr>
        <w:t>它</w:t>
      </w:r>
      <w:r w:rsidR="0039503A" w:rsidRPr="003A657C">
        <w:rPr>
          <w:rFonts w:ascii="仿宋" w:eastAsia="仿宋" w:hAnsi="仿宋"/>
          <w:sz w:val="28"/>
          <w:szCs w:val="28"/>
        </w:rPr>
        <w:t>多样的学习活动，</w:t>
      </w:r>
      <w:r w:rsidR="0039503A" w:rsidRPr="003A657C">
        <w:rPr>
          <w:rFonts w:ascii="仿宋" w:eastAsia="仿宋" w:hAnsi="仿宋" w:hint="eastAsia"/>
          <w:sz w:val="28"/>
          <w:szCs w:val="28"/>
        </w:rPr>
        <w:t>学员</w:t>
      </w:r>
      <w:r w:rsidR="0039503A" w:rsidRPr="003A657C">
        <w:rPr>
          <w:rFonts w:ascii="仿宋" w:eastAsia="仿宋" w:hAnsi="仿宋"/>
          <w:sz w:val="28"/>
          <w:szCs w:val="28"/>
        </w:rPr>
        <w:t>将会探究</w:t>
      </w:r>
      <w:r w:rsidR="0039503A" w:rsidRPr="003A657C">
        <w:rPr>
          <w:rFonts w:ascii="仿宋" w:eastAsia="仿宋" w:hAnsi="仿宋" w:hint="eastAsia"/>
          <w:sz w:val="28"/>
          <w:szCs w:val="28"/>
        </w:rPr>
        <w:t>世代创伤</w:t>
      </w:r>
      <w:r w:rsidR="0039503A" w:rsidRPr="003A657C">
        <w:rPr>
          <w:rFonts w:ascii="仿宋" w:eastAsia="仿宋" w:hAnsi="仿宋"/>
          <w:sz w:val="28"/>
          <w:szCs w:val="28"/>
        </w:rPr>
        <w:t>为何在最好的发展条件下仍有意无意地</w:t>
      </w:r>
      <w:r w:rsidR="0039503A" w:rsidRPr="003A657C">
        <w:rPr>
          <w:rFonts w:ascii="仿宋" w:eastAsia="仿宋" w:hAnsi="仿宋" w:hint="eastAsia"/>
          <w:sz w:val="28"/>
          <w:szCs w:val="28"/>
        </w:rPr>
        <w:t>阻碍着</w:t>
      </w:r>
      <w:r w:rsidR="00827A8F">
        <w:rPr>
          <w:rFonts w:ascii="仿宋" w:eastAsia="仿宋" w:hAnsi="仿宋"/>
          <w:sz w:val="28"/>
          <w:szCs w:val="28"/>
        </w:rPr>
        <w:t>和平进程。工作坊</w:t>
      </w:r>
      <w:r w:rsidR="0039503A" w:rsidRPr="003A657C">
        <w:rPr>
          <w:rFonts w:ascii="仿宋" w:eastAsia="仿宋" w:hAnsi="仿宋"/>
          <w:sz w:val="28"/>
          <w:szCs w:val="28"/>
        </w:rPr>
        <w:t>将</w:t>
      </w:r>
      <w:r w:rsidR="00827A8F">
        <w:rPr>
          <w:rFonts w:ascii="仿宋" w:eastAsia="仿宋" w:hAnsi="仿宋"/>
          <w:sz w:val="28"/>
          <w:szCs w:val="28"/>
        </w:rPr>
        <w:t>帮助学生</w:t>
      </w:r>
      <w:r w:rsidR="0039503A" w:rsidRPr="003A657C">
        <w:rPr>
          <w:rFonts w:ascii="仿宋" w:eastAsia="仿宋" w:hAnsi="仿宋"/>
          <w:sz w:val="28"/>
          <w:szCs w:val="28"/>
        </w:rPr>
        <w:t>通过回顾关于躯体的新理解</w:t>
      </w:r>
      <w:r w:rsidR="0039503A" w:rsidRPr="003A657C">
        <w:rPr>
          <w:rFonts w:ascii="仿宋" w:eastAsia="仿宋" w:hAnsi="仿宋" w:hint="eastAsia"/>
          <w:sz w:val="28"/>
          <w:szCs w:val="28"/>
        </w:rPr>
        <w:t>，</w:t>
      </w:r>
      <w:r w:rsidR="0039503A" w:rsidRPr="003A657C">
        <w:rPr>
          <w:rFonts w:ascii="仿宋" w:eastAsia="仿宋" w:hAnsi="仿宋"/>
          <w:sz w:val="28"/>
          <w:szCs w:val="28"/>
        </w:rPr>
        <w:t>分析这种新理解是如何促进其他诸如</w:t>
      </w:r>
      <w:r w:rsidR="0039503A" w:rsidRPr="003A657C">
        <w:rPr>
          <w:rFonts w:ascii="仿宋" w:eastAsia="仿宋" w:hAnsi="仿宋" w:hint="eastAsia"/>
          <w:sz w:val="28"/>
          <w:szCs w:val="28"/>
        </w:rPr>
        <w:t>“真相与和解”、恢复性正义和非暴力沟通等方式</w:t>
      </w:r>
      <w:r w:rsidR="0039503A" w:rsidRPr="003A657C">
        <w:rPr>
          <w:rFonts w:ascii="仿宋" w:eastAsia="仿宋" w:hAnsi="仿宋"/>
          <w:sz w:val="28"/>
          <w:szCs w:val="28"/>
        </w:rPr>
        <w:t>对于优化和平进程的努力的。</w:t>
      </w:r>
    </w:p>
    <w:p w:rsidR="0039503A" w:rsidRDefault="0039503A" w:rsidP="002D024E">
      <w:pPr>
        <w:spacing w:line="500" w:lineRule="exact"/>
        <w:rPr>
          <w:rFonts w:ascii="仿宋" w:eastAsia="仿宋" w:hAnsi="仿宋"/>
          <w:sz w:val="28"/>
          <w:szCs w:val="28"/>
        </w:rPr>
      </w:pPr>
    </w:p>
    <w:p w:rsidR="006D274F" w:rsidRPr="00786B76" w:rsidRDefault="006D274F" w:rsidP="00543DA5">
      <w:pPr>
        <w:spacing w:line="480" w:lineRule="exact"/>
        <w:rPr>
          <w:rFonts w:ascii="Times New Roman" w:eastAsia="黑体" w:hAnsi="Times New Roman" w:cs="Times New Roman"/>
          <w:b/>
          <w:sz w:val="24"/>
          <w:szCs w:val="24"/>
        </w:rPr>
      </w:pPr>
      <w:r w:rsidRPr="00786B76">
        <w:rPr>
          <w:rFonts w:ascii="Times New Roman" w:eastAsia="黑体" w:hAnsi="Times New Roman" w:cs="Times New Roman"/>
          <w:b/>
          <w:sz w:val="24"/>
          <w:szCs w:val="24"/>
        </w:rPr>
        <w:t xml:space="preserve">Course 5. Space and Facilities for Peacebuilding: the roles of the arts, education and exhibition </w:t>
      </w:r>
    </w:p>
    <w:p w:rsidR="006D274F" w:rsidRPr="006D274F" w:rsidRDefault="006D274F" w:rsidP="00543DA5">
      <w:pPr>
        <w:spacing w:line="480" w:lineRule="exact"/>
        <w:rPr>
          <w:rFonts w:ascii="Times New Roman" w:eastAsia="仿宋" w:hAnsi="Times New Roman" w:cs="Times New Roman"/>
          <w:sz w:val="24"/>
          <w:szCs w:val="24"/>
        </w:rPr>
      </w:pPr>
      <w:r w:rsidRPr="00543DA5">
        <w:rPr>
          <w:rFonts w:ascii="Times New Roman" w:eastAsia="黑体" w:hAnsi="Times New Roman" w:cs="Times New Roman"/>
          <w:sz w:val="24"/>
          <w:szCs w:val="24"/>
        </w:rPr>
        <w:t>Facilitators Ryozo Teruoka; Special Resource Kyoko Okumoto</w:t>
      </w:r>
      <w:r w:rsidRPr="00543DA5">
        <w:rPr>
          <w:rFonts w:ascii="Times New Roman" w:eastAsia="黑体" w:hAnsi="Times New Roman" w:cs="Times New Roman"/>
          <w:sz w:val="24"/>
          <w:szCs w:val="24"/>
        </w:rPr>
        <w:br/>
        <w:t>This course will explore the paths to face and overcome painful collective memory together among Northeast Asians. It also explores how grassroots creativity can impact to make peace in spaces like museums. The course contents include understan</w:t>
      </w:r>
      <w:r w:rsidRPr="006D274F">
        <w:rPr>
          <w:rFonts w:ascii="Times New Roman" w:eastAsia="宋体" w:hAnsi="Times New Roman" w:cs="Times New Roman"/>
          <w:iCs/>
          <w:color w:val="000000"/>
          <w:kern w:val="0"/>
          <w:sz w:val="24"/>
          <w:szCs w:val="24"/>
        </w:rPr>
        <w:t>ding of diversified collective memory of pain and creation of structures of “history.” It also covers tools and modes of expression of creativity for peace and roles of the media such as the arts and communication to mobilize people to create culture of peace in the Northeast Asian community. How do we educate and exhibit painful history in order to fully understand and deepen the meanings of peace in the region? The course will be meaningful and fruitful by each participant bringing, sharing and exchanging creativity for peace and passion for peaceful coexistence of Northeast Asia. We are open to anyone who wishes to overcome historical peacelessness, who dreams to create peaceful coexistence of Asia and beyond, and who simply enjoys creativity for peace.</w:t>
      </w:r>
      <w:r w:rsidRPr="006D274F">
        <w:rPr>
          <w:rFonts w:ascii="Times New Roman" w:eastAsia="宋体" w:hAnsi="Times New Roman" w:cs="Times New Roman"/>
          <w:color w:val="000000"/>
          <w:kern w:val="0"/>
          <w:sz w:val="24"/>
          <w:szCs w:val="24"/>
        </w:rPr>
        <w:br/>
      </w:r>
    </w:p>
    <w:p w:rsidR="0039503A" w:rsidRPr="003A657C" w:rsidRDefault="0039503A" w:rsidP="003A657C">
      <w:pPr>
        <w:spacing w:line="500" w:lineRule="exact"/>
        <w:rPr>
          <w:rFonts w:ascii="黑体" w:eastAsia="黑体" w:hAnsi="黑体"/>
          <w:sz w:val="28"/>
          <w:szCs w:val="28"/>
        </w:rPr>
      </w:pPr>
      <w:r w:rsidRPr="003A657C">
        <w:rPr>
          <w:rFonts w:ascii="黑体" w:eastAsia="黑体" w:hAnsi="黑体"/>
          <w:sz w:val="28"/>
          <w:szCs w:val="28"/>
        </w:rPr>
        <w:t>课程</w:t>
      </w:r>
      <w:r w:rsidRPr="003A657C">
        <w:rPr>
          <w:rFonts w:ascii="黑体" w:eastAsia="黑体" w:hAnsi="黑体" w:hint="eastAsia"/>
          <w:sz w:val="28"/>
          <w:szCs w:val="28"/>
        </w:rPr>
        <w:t>5：</w:t>
      </w:r>
      <w:r w:rsidRPr="003A657C">
        <w:rPr>
          <w:rFonts w:ascii="黑体" w:eastAsia="黑体" w:hAnsi="黑体"/>
          <w:sz w:val="28"/>
          <w:szCs w:val="28"/>
        </w:rPr>
        <w:t>和平</w:t>
      </w:r>
      <w:r w:rsidRPr="003A657C">
        <w:rPr>
          <w:rFonts w:ascii="黑体" w:eastAsia="黑体" w:hAnsi="黑体" w:hint="eastAsia"/>
          <w:sz w:val="28"/>
          <w:szCs w:val="28"/>
        </w:rPr>
        <w:t>建设</w:t>
      </w:r>
      <w:r w:rsidRPr="003A657C">
        <w:rPr>
          <w:rFonts w:ascii="黑体" w:eastAsia="黑体" w:hAnsi="黑体"/>
          <w:sz w:val="28"/>
          <w:szCs w:val="28"/>
        </w:rPr>
        <w:t>的空间与工具：</w:t>
      </w:r>
      <w:r w:rsidRPr="003A657C">
        <w:rPr>
          <w:rFonts w:ascii="黑体" w:eastAsia="黑体" w:hAnsi="黑体" w:hint="eastAsia"/>
          <w:sz w:val="28"/>
          <w:szCs w:val="28"/>
        </w:rPr>
        <w:t>艺术</w:t>
      </w:r>
      <w:r w:rsidRPr="003A657C">
        <w:rPr>
          <w:rFonts w:ascii="黑体" w:eastAsia="黑体" w:hAnsi="黑体"/>
          <w:sz w:val="28"/>
          <w:szCs w:val="28"/>
        </w:rPr>
        <w:t>、</w:t>
      </w:r>
      <w:r w:rsidRPr="003A657C">
        <w:rPr>
          <w:rFonts w:ascii="黑体" w:eastAsia="黑体" w:hAnsi="黑体" w:hint="eastAsia"/>
          <w:sz w:val="28"/>
          <w:szCs w:val="28"/>
        </w:rPr>
        <w:t>教育</w:t>
      </w:r>
      <w:r w:rsidRPr="003A657C">
        <w:rPr>
          <w:rFonts w:ascii="黑体" w:eastAsia="黑体" w:hAnsi="黑体"/>
          <w:sz w:val="28"/>
          <w:szCs w:val="28"/>
        </w:rPr>
        <w:t>和展览的作用</w:t>
      </w:r>
    </w:p>
    <w:p w:rsidR="0039503A" w:rsidRPr="006F26C1" w:rsidRDefault="0039503A" w:rsidP="002D024E">
      <w:pPr>
        <w:spacing w:line="500" w:lineRule="exact"/>
        <w:rPr>
          <w:rFonts w:ascii="仿宋" w:eastAsia="仿宋" w:hAnsi="仿宋"/>
          <w:sz w:val="28"/>
          <w:szCs w:val="28"/>
        </w:rPr>
      </w:pPr>
      <w:r w:rsidRPr="006F26C1">
        <w:rPr>
          <w:rFonts w:ascii="仿宋" w:eastAsia="仿宋" w:hAnsi="仿宋"/>
          <w:sz w:val="28"/>
          <w:szCs w:val="28"/>
        </w:rPr>
        <w:t>主讲教师：Ryozo Teruoka  特邀讲师：Kyoko Okumoto</w:t>
      </w:r>
    </w:p>
    <w:p w:rsidR="0039503A" w:rsidRPr="006F26C1" w:rsidRDefault="0039503A" w:rsidP="002D024E">
      <w:pPr>
        <w:spacing w:line="500" w:lineRule="exact"/>
        <w:ind w:firstLineChars="200" w:firstLine="560"/>
        <w:rPr>
          <w:rFonts w:ascii="仿宋" w:eastAsia="仿宋" w:hAnsi="仿宋"/>
          <w:sz w:val="28"/>
          <w:szCs w:val="28"/>
        </w:rPr>
      </w:pPr>
      <w:r w:rsidRPr="006F26C1">
        <w:rPr>
          <w:rFonts w:ascii="仿宋" w:eastAsia="仿宋" w:hAnsi="仿宋"/>
          <w:sz w:val="28"/>
          <w:szCs w:val="28"/>
        </w:rPr>
        <w:t>本课程旨在探索东北亚人面对和克服痛苦的集体记忆的途径。</w:t>
      </w:r>
      <w:r w:rsidRPr="006F26C1">
        <w:rPr>
          <w:rFonts w:ascii="仿宋" w:eastAsia="仿宋" w:hAnsi="仿宋" w:hint="eastAsia"/>
          <w:sz w:val="28"/>
          <w:szCs w:val="28"/>
        </w:rPr>
        <w:t>课程</w:t>
      </w:r>
      <w:r w:rsidRPr="006F26C1">
        <w:rPr>
          <w:rFonts w:ascii="仿宋" w:eastAsia="仿宋" w:hAnsi="仿宋"/>
          <w:sz w:val="28"/>
          <w:szCs w:val="28"/>
        </w:rPr>
        <w:t>还将探讨</w:t>
      </w:r>
      <w:r w:rsidR="007A6F0D">
        <w:rPr>
          <w:rFonts w:ascii="仿宋" w:eastAsia="仿宋" w:hAnsi="仿宋"/>
          <w:sz w:val="28"/>
          <w:szCs w:val="28"/>
        </w:rPr>
        <w:t>艺术与</w:t>
      </w:r>
      <w:r w:rsidRPr="006F26C1">
        <w:rPr>
          <w:rFonts w:ascii="仿宋" w:eastAsia="仿宋" w:hAnsi="仿宋"/>
          <w:sz w:val="28"/>
          <w:szCs w:val="28"/>
        </w:rPr>
        <w:t>基础创造力是怎样在博物馆这样的空间内缔造和平的。课程内容包括对</w:t>
      </w:r>
      <w:r w:rsidRPr="006F26C1">
        <w:rPr>
          <w:rFonts w:ascii="仿宋" w:eastAsia="仿宋" w:hAnsi="仿宋" w:hint="eastAsia"/>
          <w:sz w:val="28"/>
          <w:szCs w:val="28"/>
        </w:rPr>
        <w:t>多元化</w:t>
      </w:r>
      <w:r w:rsidRPr="006F26C1">
        <w:rPr>
          <w:rFonts w:ascii="仿宋" w:eastAsia="仿宋" w:hAnsi="仿宋"/>
          <w:sz w:val="28"/>
          <w:szCs w:val="28"/>
        </w:rPr>
        <w:t>集体</w:t>
      </w:r>
      <w:r w:rsidRPr="006F26C1">
        <w:rPr>
          <w:rFonts w:ascii="仿宋" w:eastAsia="仿宋" w:hAnsi="仿宋" w:hint="eastAsia"/>
          <w:sz w:val="28"/>
          <w:szCs w:val="28"/>
        </w:rPr>
        <w:t>记忆中苦痛历史的</w:t>
      </w:r>
      <w:r w:rsidRPr="006F26C1">
        <w:rPr>
          <w:rFonts w:ascii="仿宋" w:eastAsia="仿宋" w:hAnsi="仿宋"/>
          <w:sz w:val="28"/>
          <w:szCs w:val="28"/>
        </w:rPr>
        <w:t>理解</w:t>
      </w:r>
      <w:r w:rsidRPr="006F26C1">
        <w:rPr>
          <w:rFonts w:ascii="仿宋" w:eastAsia="仿宋" w:hAnsi="仿宋" w:hint="eastAsia"/>
          <w:sz w:val="28"/>
          <w:szCs w:val="28"/>
        </w:rPr>
        <w:t>，</w:t>
      </w:r>
      <w:r w:rsidRPr="006F26C1">
        <w:rPr>
          <w:rFonts w:ascii="仿宋" w:eastAsia="仿宋" w:hAnsi="仿宋"/>
          <w:sz w:val="28"/>
          <w:szCs w:val="28"/>
        </w:rPr>
        <w:t>以及对这些历史记忆的重新解构。</w:t>
      </w:r>
      <w:r w:rsidRPr="006F26C1">
        <w:rPr>
          <w:rFonts w:ascii="仿宋" w:eastAsia="仿宋" w:hAnsi="仿宋" w:hint="eastAsia"/>
          <w:sz w:val="28"/>
          <w:szCs w:val="28"/>
        </w:rPr>
        <w:t>同时</w:t>
      </w:r>
      <w:r w:rsidRPr="006F26C1">
        <w:rPr>
          <w:rFonts w:ascii="仿宋" w:eastAsia="仿宋" w:hAnsi="仿宋"/>
          <w:sz w:val="28"/>
          <w:szCs w:val="28"/>
        </w:rPr>
        <w:t>，</w:t>
      </w:r>
      <w:r w:rsidRPr="006F26C1">
        <w:rPr>
          <w:rFonts w:ascii="仿宋" w:eastAsia="仿宋" w:hAnsi="仿宋" w:hint="eastAsia"/>
          <w:sz w:val="28"/>
          <w:szCs w:val="28"/>
        </w:rPr>
        <w:t>课程</w:t>
      </w:r>
      <w:r w:rsidRPr="006F26C1">
        <w:rPr>
          <w:rFonts w:ascii="仿宋" w:eastAsia="仿宋" w:hAnsi="仿宋"/>
          <w:sz w:val="28"/>
          <w:szCs w:val="28"/>
        </w:rPr>
        <w:t>还将介绍表达和平创造力的工具和模式，以及诸如艺术和传播等媒介的作用，以鼓励人们在东北亚共同体中</w:t>
      </w:r>
      <w:r w:rsidRPr="006F26C1">
        <w:rPr>
          <w:rFonts w:ascii="仿宋" w:eastAsia="仿宋" w:hAnsi="仿宋" w:hint="eastAsia"/>
          <w:sz w:val="28"/>
          <w:szCs w:val="28"/>
        </w:rPr>
        <w:t>营造</w:t>
      </w:r>
      <w:r w:rsidRPr="006F26C1">
        <w:rPr>
          <w:rFonts w:ascii="仿宋" w:eastAsia="仿宋" w:hAnsi="仿宋"/>
          <w:sz w:val="28"/>
          <w:szCs w:val="28"/>
        </w:rPr>
        <w:t>和平文化。为了充分理解和深化东北亚地区的和平意义，我们将探索如何</w:t>
      </w:r>
      <w:r w:rsidR="001F5A7E">
        <w:rPr>
          <w:rFonts w:ascii="仿宋" w:eastAsia="仿宋" w:hAnsi="仿宋" w:hint="eastAsia"/>
          <w:sz w:val="28"/>
          <w:szCs w:val="28"/>
        </w:rPr>
        <w:t>帮助</w:t>
      </w:r>
      <w:r w:rsidRPr="006F26C1">
        <w:rPr>
          <w:rFonts w:ascii="仿宋" w:eastAsia="仿宋" w:hAnsi="仿宋"/>
          <w:sz w:val="28"/>
          <w:szCs w:val="28"/>
        </w:rPr>
        <w:t>民众了解</w:t>
      </w:r>
      <w:r w:rsidR="001F5A7E">
        <w:rPr>
          <w:rFonts w:ascii="仿宋" w:eastAsia="仿宋" w:hAnsi="仿宋" w:hint="eastAsia"/>
          <w:sz w:val="28"/>
          <w:szCs w:val="28"/>
        </w:rPr>
        <w:t>，</w:t>
      </w:r>
      <w:r w:rsidRPr="006F26C1">
        <w:rPr>
          <w:rFonts w:ascii="仿宋" w:eastAsia="仿宋" w:hAnsi="仿宋" w:hint="eastAsia"/>
          <w:sz w:val="28"/>
          <w:szCs w:val="28"/>
        </w:rPr>
        <w:t>以及</w:t>
      </w:r>
      <w:r w:rsidR="00595449">
        <w:rPr>
          <w:rFonts w:ascii="仿宋" w:eastAsia="仿宋" w:hAnsi="仿宋" w:hint="eastAsia"/>
          <w:sz w:val="28"/>
          <w:szCs w:val="28"/>
        </w:rPr>
        <w:t>如何</w:t>
      </w:r>
      <w:r w:rsidRPr="006F26C1">
        <w:rPr>
          <w:rFonts w:ascii="仿宋" w:eastAsia="仿宋" w:hAnsi="仿宋"/>
          <w:sz w:val="28"/>
          <w:szCs w:val="28"/>
        </w:rPr>
        <w:t>向他们展示本地区历史记忆</w:t>
      </w:r>
      <w:r w:rsidR="00595449">
        <w:rPr>
          <w:rFonts w:ascii="仿宋" w:eastAsia="仿宋" w:hAnsi="仿宋"/>
          <w:sz w:val="28"/>
          <w:szCs w:val="28"/>
        </w:rPr>
        <w:t>的方式</w:t>
      </w:r>
      <w:r w:rsidRPr="006F26C1">
        <w:rPr>
          <w:rFonts w:ascii="仿宋" w:eastAsia="仿宋" w:hAnsi="仿宋" w:hint="eastAsia"/>
          <w:sz w:val="28"/>
          <w:szCs w:val="28"/>
        </w:rPr>
        <w:t>。</w:t>
      </w:r>
      <w:r w:rsidRPr="006F26C1">
        <w:rPr>
          <w:rFonts w:ascii="仿宋" w:eastAsia="仿宋" w:hAnsi="仿宋"/>
          <w:sz w:val="28"/>
          <w:szCs w:val="28"/>
        </w:rPr>
        <w:t>欢迎所有</w:t>
      </w:r>
      <w:r w:rsidR="00B619A1">
        <w:rPr>
          <w:rFonts w:ascii="仿宋" w:eastAsia="仿宋" w:hAnsi="仿宋"/>
          <w:sz w:val="28"/>
          <w:szCs w:val="28"/>
        </w:rPr>
        <w:t>热爱和平</w:t>
      </w:r>
      <w:r w:rsidR="00B619A1">
        <w:rPr>
          <w:rFonts w:ascii="仿宋" w:eastAsia="仿宋" w:hAnsi="仿宋" w:hint="eastAsia"/>
          <w:sz w:val="28"/>
          <w:szCs w:val="28"/>
        </w:rPr>
        <w:t>，</w:t>
      </w:r>
      <w:r w:rsidR="00B619A1">
        <w:rPr>
          <w:rFonts w:ascii="仿宋" w:eastAsia="仿宋" w:hAnsi="仿宋"/>
          <w:sz w:val="28"/>
          <w:szCs w:val="28"/>
        </w:rPr>
        <w:t>对博物馆</w:t>
      </w:r>
      <w:r w:rsidR="00B619A1">
        <w:rPr>
          <w:rFonts w:ascii="仿宋" w:eastAsia="仿宋" w:hAnsi="仿宋" w:hint="eastAsia"/>
          <w:sz w:val="28"/>
          <w:szCs w:val="28"/>
        </w:rPr>
        <w:t>、</w:t>
      </w:r>
      <w:r w:rsidR="00B619A1">
        <w:rPr>
          <w:rFonts w:ascii="仿宋" w:eastAsia="仿宋" w:hAnsi="仿宋"/>
          <w:sz w:val="28"/>
          <w:szCs w:val="28"/>
        </w:rPr>
        <w:t>艺术</w:t>
      </w:r>
      <w:r w:rsidRPr="006F26C1">
        <w:rPr>
          <w:rFonts w:ascii="仿宋" w:eastAsia="仿宋" w:hAnsi="仿宋"/>
          <w:sz w:val="28"/>
          <w:szCs w:val="28"/>
        </w:rPr>
        <w:t>、</w:t>
      </w:r>
      <w:r w:rsidR="00B619A1">
        <w:rPr>
          <w:rFonts w:ascii="仿宋" w:eastAsia="仿宋" w:hAnsi="仿宋"/>
          <w:sz w:val="28"/>
          <w:szCs w:val="28"/>
        </w:rPr>
        <w:t>展览感兴趣</w:t>
      </w:r>
      <w:r w:rsidRPr="006F26C1">
        <w:rPr>
          <w:rFonts w:ascii="仿宋" w:eastAsia="仿宋" w:hAnsi="仿宋" w:hint="eastAsia"/>
          <w:sz w:val="28"/>
          <w:szCs w:val="28"/>
        </w:rPr>
        <w:t>，</w:t>
      </w:r>
      <w:r w:rsidRPr="006F26C1">
        <w:rPr>
          <w:rFonts w:ascii="仿宋" w:eastAsia="仿宋" w:hAnsi="仿宋"/>
          <w:sz w:val="28"/>
          <w:szCs w:val="28"/>
        </w:rPr>
        <w:t>致力于缔造亚洲及其</w:t>
      </w:r>
      <w:r w:rsidRPr="006F26C1">
        <w:rPr>
          <w:rFonts w:ascii="仿宋" w:eastAsia="仿宋" w:hAnsi="仿宋" w:hint="eastAsia"/>
          <w:sz w:val="28"/>
          <w:szCs w:val="28"/>
        </w:rPr>
        <w:t>它</w:t>
      </w:r>
      <w:r w:rsidRPr="006F26C1">
        <w:rPr>
          <w:rFonts w:ascii="仿宋" w:eastAsia="仿宋" w:hAnsi="仿宋"/>
          <w:sz w:val="28"/>
          <w:szCs w:val="28"/>
        </w:rPr>
        <w:t>地区和平</w:t>
      </w:r>
      <w:r w:rsidRPr="006F26C1">
        <w:rPr>
          <w:rFonts w:ascii="仿宋" w:eastAsia="仿宋" w:hAnsi="仿宋" w:hint="eastAsia"/>
          <w:sz w:val="28"/>
          <w:szCs w:val="28"/>
        </w:rPr>
        <w:t>未来的朋友加入课程</w:t>
      </w:r>
      <w:r w:rsidRPr="006F26C1">
        <w:rPr>
          <w:rFonts w:ascii="仿宋" w:eastAsia="仿宋" w:hAnsi="仿宋"/>
          <w:sz w:val="28"/>
          <w:szCs w:val="28"/>
        </w:rPr>
        <w:t>。</w:t>
      </w:r>
    </w:p>
    <w:p w:rsidR="003A657C" w:rsidRDefault="003A657C" w:rsidP="00847BAF">
      <w:pPr>
        <w:spacing w:line="500" w:lineRule="exact"/>
        <w:jc w:val="left"/>
        <w:rPr>
          <w:rFonts w:ascii="仿宋" w:eastAsia="仿宋" w:hAnsi="仿宋"/>
          <w:sz w:val="28"/>
          <w:szCs w:val="28"/>
        </w:rPr>
      </w:pPr>
    </w:p>
    <w:p w:rsidR="00847BAF" w:rsidRPr="00847BAF" w:rsidRDefault="00847BAF" w:rsidP="00847BAF">
      <w:pPr>
        <w:spacing w:line="500" w:lineRule="exact"/>
        <w:rPr>
          <w:rFonts w:ascii="Times New Roman" w:eastAsia="宋体" w:hAnsi="Times New Roman" w:cs="Times New Roman"/>
          <w:b/>
          <w:iCs/>
          <w:color w:val="000000"/>
          <w:kern w:val="0"/>
          <w:sz w:val="24"/>
          <w:szCs w:val="24"/>
        </w:rPr>
      </w:pPr>
      <w:r w:rsidRPr="008A58AB">
        <w:rPr>
          <w:rFonts w:ascii="Times New Roman" w:eastAsia="宋体" w:hAnsi="Times New Roman" w:cs="Times New Roman"/>
          <w:b/>
          <w:iCs/>
          <w:color w:val="000000"/>
          <w:kern w:val="0"/>
          <w:sz w:val="24"/>
          <w:szCs w:val="24"/>
        </w:rPr>
        <w:t>Course 6.</w:t>
      </w:r>
      <w:r w:rsidRPr="00847BAF">
        <w:rPr>
          <w:rFonts w:ascii="Times New Roman" w:eastAsia="宋体" w:hAnsi="Times New Roman" w:cs="Times New Roman"/>
          <w:b/>
          <w:iCs/>
          <w:color w:val="000000"/>
          <w:kern w:val="0"/>
          <w:sz w:val="24"/>
          <w:szCs w:val="24"/>
        </w:rPr>
        <w:t xml:space="preserve">Community-Based Conflict Transformation </w:t>
      </w:r>
    </w:p>
    <w:p w:rsidR="0019173E" w:rsidRDefault="00847BAF" w:rsidP="00847BAF">
      <w:pPr>
        <w:widowControl/>
        <w:spacing w:line="500" w:lineRule="exact"/>
        <w:jc w:val="left"/>
        <w:rPr>
          <w:rFonts w:ascii="Times New Roman" w:eastAsia="宋体" w:hAnsi="Times New Roman" w:cs="Times New Roman"/>
          <w:iCs/>
          <w:color w:val="000000"/>
          <w:kern w:val="0"/>
          <w:sz w:val="24"/>
          <w:szCs w:val="24"/>
        </w:rPr>
      </w:pPr>
      <w:r w:rsidRPr="00847BAF">
        <w:rPr>
          <w:rFonts w:ascii="Times New Roman" w:eastAsia="宋体" w:hAnsi="Times New Roman" w:cs="Times New Roman"/>
          <w:iCs/>
          <w:color w:val="000000"/>
          <w:kern w:val="0"/>
          <w:sz w:val="24"/>
          <w:szCs w:val="24"/>
        </w:rPr>
        <w:t>Facilitator: Hong Soek Kim, Special Resource: SC members</w:t>
      </w:r>
    </w:p>
    <w:p w:rsidR="00847BAF" w:rsidRPr="00847BAF" w:rsidRDefault="00847BAF" w:rsidP="00A42A53">
      <w:pPr>
        <w:widowControl/>
        <w:spacing w:line="500" w:lineRule="exact"/>
        <w:rPr>
          <w:rFonts w:ascii="Times New Roman" w:eastAsia="宋体" w:hAnsi="Times New Roman" w:cs="Times New Roman"/>
          <w:iCs/>
          <w:color w:val="000000"/>
          <w:kern w:val="0"/>
          <w:sz w:val="24"/>
          <w:szCs w:val="24"/>
        </w:rPr>
      </w:pPr>
      <w:r w:rsidRPr="00847BAF">
        <w:rPr>
          <w:rFonts w:ascii="Times New Roman" w:eastAsia="宋体" w:hAnsi="Times New Roman" w:cs="Times New Roman"/>
          <w:iCs/>
          <w:color w:val="000000"/>
          <w:kern w:val="0"/>
          <w:sz w:val="24"/>
          <w:szCs w:val="24"/>
        </w:rPr>
        <w:t>In this class, we will explore three different aspects of community. First, we will look at “group dynamics” as a foundational level. Every group forms their ‘group dynamic’ and creates their own rules, structures and patterns of their systems. Some dynamics are healthy, but some are not. In this session, participants will increase their understanding of group dynamics, and how to emphasize healthy dynamics and reduce unhealthy ones. Second, we will learn about making healthy organizations by learning how to sense and analyze organizational dynamics and culture, followed by how to leverage healthy organizational culture. This will be focused on workplace or learning community (i.e. university) contexts, depending on participants. Third, we will learn about different approaches to build healthy community at local and global levels. We will then apply these approaches to our own community and make action plans for beyond the course timeline. We will explore different types of community forms and examples, and we will learn from their structure, communication and especially their way to solve conflicts.</w:t>
      </w:r>
    </w:p>
    <w:p w:rsidR="00847BAF" w:rsidRPr="00847BAF" w:rsidRDefault="00847BAF" w:rsidP="00847BAF">
      <w:pPr>
        <w:spacing w:line="500" w:lineRule="exact"/>
        <w:jc w:val="left"/>
        <w:rPr>
          <w:rFonts w:ascii="Times New Roman" w:eastAsia="宋体" w:hAnsi="Times New Roman" w:cs="Times New Roman"/>
          <w:iCs/>
          <w:color w:val="000000"/>
          <w:kern w:val="0"/>
          <w:sz w:val="24"/>
          <w:szCs w:val="24"/>
        </w:rPr>
      </w:pPr>
    </w:p>
    <w:p w:rsidR="0039503A" w:rsidRPr="003A657C" w:rsidRDefault="0039503A" w:rsidP="003A657C">
      <w:pPr>
        <w:spacing w:line="500" w:lineRule="exact"/>
        <w:jc w:val="left"/>
        <w:rPr>
          <w:rFonts w:ascii="黑体" w:eastAsia="黑体" w:hAnsi="黑体"/>
          <w:sz w:val="28"/>
          <w:szCs w:val="28"/>
        </w:rPr>
      </w:pPr>
      <w:r w:rsidRPr="003A657C">
        <w:rPr>
          <w:rFonts w:ascii="黑体" w:eastAsia="黑体" w:hAnsi="黑体"/>
          <w:sz w:val="28"/>
          <w:szCs w:val="28"/>
        </w:rPr>
        <w:t>课程</w:t>
      </w:r>
      <w:r w:rsidRPr="003A657C">
        <w:rPr>
          <w:rFonts w:ascii="黑体" w:eastAsia="黑体" w:hAnsi="黑体" w:hint="eastAsia"/>
          <w:sz w:val="28"/>
          <w:szCs w:val="28"/>
        </w:rPr>
        <w:t>6：以共同体为基础的</w:t>
      </w:r>
      <w:r w:rsidRPr="003A657C">
        <w:rPr>
          <w:rFonts w:ascii="黑体" w:eastAsia="黑体" w:hAnsi="黑体"/>
          <w:sz w:val="28"/>
          <w:szCs w:val="28"/>
        </w:rPr>
        <w:t>冲突转化</w:t>
      </w:r>
    </w:p>
    <w:p w:rsidR="0039503A" w:rsidRPr="003A657C" w:rsidRDefault="0039503A" w:rsidP="002D024E">
      <w:pPr>
        <w:spacing w:line="500" w:lineRule="exact"/>
        <w:rPr>
          <w:rFonts w:ascii="仿宋" w:eastAsia="仿宋" w:hAnsi="仿宋"/>
          <w:sz w:val="28"/>
          <w:szCs w:val="28"/>
        </w:rPr>
      </w:pPr>
      <w:r w:rsidRPr="003A657C">
        <w:rPr>
          <w:rFonts w:ascii="仿宋" w:eastAsia="仿宋" w:hAnsi="仿宋"/>
          <w:sz w:val="28"/>
          <w:szCs w:val="28"/>
        </w:rPr>
        <w:t>主讲教师：</w:t>
      </w:r>
      <w:r w:rsidR="00A42A53">
        <w:rPr>
          <w:rFonts w:ascii="仿宋" w:eastAsia="仿宋" w:hAnsi="仿宋"/>
          <w:sz w:val="28"/>
          <w:szCs w:val="28"/>
        </w:rPr>
        <w:t>Hong Soek Kim  邀请</w:t>
      </w:r>
      <w:r w:rsidRPr="003A657C">
        <w:rPr>
          <w:rFonts w:ascii="仿宋" w:eastAsia="仿宋" w:hAnsi="仿宋"/>
          <w:sz w:val="28"/>
          <w:szCs w:val="28"/>
        </w:rPr>
        <w:t>SC成员</w:t>
      </w:r>
      <w:r w:rsidR="00A42A53">
        <w:rPr>
          <w:rFonts w:ascii="仿宋" w:eastAsia="仿宋" w:hAnsi="仿宋"/>
          <w:sz w:val="28"/>
          <w:szCs w:val="28"/>
        </w:rPr>
        <w:t>共同组织活动</w:t>
      </w:r>
    </w:p>
    <w:p w:rsidR="0039503A" w:rsidRPr="003A657C" w:rsidRDefault="0039503A" w:rsidP="002D024E">
      <w:pPr>
        <w:spacing w:line="500" w:lineRule="exact"/>
        <w:ind w:firstLineChars="200" w:firstLine="560"/>
        <w:rPr>
          <w:rFonts w:ascii="仿宋" w:eastAsia="仿宋" w:hAnsi="仿宋"/>
          <w:sz w:val="28"/>
          <w:szCs w:val="28"/>
        </w:rPr>
      </w:pPr>
      <w:r w:rsidRPr="003A657C">
        <w:rPr>
          <w:rFonts w:ascii="仿宋" w:eastAsia="仿宋" w:hAnsi="仿宋"/>
          <w:sz w:val="28"/>
          <w:szCs w:val="28"/>
        </w:rPr>
        <w:t>在本课程中，我们</w:t>
      </w:r>
      <w:r w:rsidRPr="003A657C">
        <w:rPr>
          <w:rFonts w:ascii="仿宋" w:eastAsia="仿宋" w:hAnsi="仿宋" w:hint="eastAsia"/>
          <w:sz w:val="28"/>
          <w:szCs w:val="28"/>
        </w:rPr>
        <w:t>将</w:t>
      </w:r>
      <w:r w:rsidRPr="003A657C">
        <w:rPr>
          <w:rFonts w:ascii="仿宋" w:eastAsia="仿宋" w:hAnsi="仿宋"/>
          <w:sz w:val="28"/>
          <w:szCs w:val="28"/>
        </w:rPr>
        <w:t>探索</w:t>
      </w:r>
      <w:r w:rsidRPr="003A657C">
        <w:rPr>
          <w:rFonts w:ascii="仿宋" w:eastAsia="仿宋" w:hAnsi="仿宋" w:hint="eastAsia"/>
          <w:sz w:val="28"/>
          <w:szCs w:val="28"/>
        </w:rPr>
        <w:t>共同体</w:t>
      </w:r>
      <w:r w:rsidRPr="003A657C">
        <w:rPr>
          <w:rFonts w:ascii="仿宋" w:eastAsia="仿宋" w:hAnsi="仿宋"/>
          <w:sz w:val="28"/>
          <w:szCs w:val="28"/>
        </w:rPr>
        <w:t>的三个方面。</w:t>
      </w:r>
      <w:r w:rsidRPr="003A657C">
        <w:rPr>
          <w:rFonts w:ascii="仿宋" w:eastAsia="仿宋" w:hAnsi="仿宋" w:hint="eastAsia"/>
          <w:sz w:val="28"/>
          <w:szCs w:val="28"/>
        </w:rPr>
        <w:t>第一</w:t>
      </w:r>
      <w:r w:rsidRPr="003A657C">
        <w:rPr>
          <w:rFonts w:ascii="仿宋" w:eastAsia="仿宋" w:hAnsi="仿宋"/>
          <w:sz w:val="28"/>
          <w:szCs w:val="28"/>
        </w:rPr>
        <w:t>，我们将以“</w:t>
      </w:r>
      <w:r w:rsidRPr="003A657C">
        <w:rPr>
          <w:rFonts w:ascii="仿宋" w:eastAsia="仿宋" w:hAnsi="仿宋" w:hint="eastAsia"/>
          <w:sz w:val="28"/>
          <w:szCs w:val="28"/>
        </w:rPr>
        <w:t>团体动力学</w:t>
      </w:r>
      <w:r w:rsidRPr="003A657C">
        <w:rPr>
          <w:rFonts w:ascii="仿宋" w:eastAsia="仿宋" w:hAnsi="仿宋"/>
          <w:sz w:val="28"/>
          <w:szCs w:val="28"/>
        </w:rPr>
        <w:t>”做基础</w:t>
      </w:r>
      <w:r w:rsidRPr="003A657C">
        <w:rPr>
          <w:rFonts w:ascii="仿宋" w:eastAsia="仿宋" w:hAnsi="仿宋" w:hint="eastAsia"/>
          <w:sz w:val="28"/>
          <w:szCs w:val="28"/>
        </w:rPr>
        <w:t>展开学习</w:t>
      </w:r>
      <w:r w:rsidRPr="003A657C">
        <w:rPr>
          <w:rFonts w:ascii="仿宋" w:eastAsia="仿宋" w:hAnsi="仿宋"/>
          <w:sz w:val="28"/>
          <w:szCs w:val="28"/>
        </w:rPr>
        <w:t>，每个</w:t>
      </w:r>
      <w:r w:rsidRPr="003A657C">
        <w:rPr>
          <w:rFonts w:ascii="仿宋" w:eastAsia="仿宋" w:hAnsi="仿宋" w:hint="eastAsia"/>
          <w:sz w:val="28"/>
          <w:szCs w:val="28"/>
        </w:rPr>
        <w:t>共同</w:t>
      </w:r>
      <w:r w:rsidRPr="003A657C">
        <w:rPr>
          <w:rFonts w:ascii="仿宋" w:eastAsia="仿宋" w:hAnsi="仿宋"/>
          <w:sz w:val="28"/>
          <w:szCs w:val="28"/>
        </w:rPr>
        <w:t>体都</w:t>
      </w:r>
      <w:r w:rsidRPr="003A657C">
        <w:rPr>
          <w:rFonts w:ascii="仿宋" w:eastAsia="仿宋" w:hAnsi="仿宋" w:hint="eastAsia"/>
          <w:sz w:val="28"/>
          <w:szCs w:val="28"/>
        </w:rPr>
        <w:t>会</w:t>
      </w:r>
      <w:r w:rsidRPr="003A657C">
        <w:rPr>
          <w:rFonts w:ascii="仿宋" w:eastAsia="仿宋" w:hAnsi="仿宋"/>
          <w:sz w:val="28"/>
          <w:szCs w:val="28"/>
        </w:rPr>
        <w:t>形成</w:t>
      </w:r>
      <w:r w:rsidRPr="003A657C">
        <w:rPr>
          <w:rFonts w:ascii="仿宋" w:eastAsia="仿宋" w:hAnsi="仿宋" w:hint="eastAsia"/>
          <w:sz w:val="28"/>
          <w:szCs w:val="28"/>
        </w:rPr>
        <w:t>自己的</w:t>
      </w:r>
      <w:r w:rsidRPr="003A657C">
        <w:rPr>
          <w:rFonts w:ascii="仿宋" w:eastAsia="仿宋" w:hAnsi="仿宋"/>
          <w:sz w:val="28"/>
          <w:szCs w:val="28"/>
        </w:rPr>
        <w:t>“团体动力”，并创建他们</w:t>
      </w:r>
      <w:r w:rsidRPr="003A657C">
        <w:rPr>
          <w:rFonts w:ascii="仿宋" w:eastAsia="仿宋" w:hAnsi="仿宋" w:hint="eastAsia"/>
          <w:sz w:val="28"/>
          <w:szCs w:val="28"/>
        </w:rPr>
        <w:t>系统</w:t>
      </w:r>
      <w:r w:rsidRPr="003A657C">
        <w:rPr>
          <w:rFonts w:ascii="仿宋" w:eastAsia="仿宋" w:hAnsi="仿宋"/>
          <w:sz w:val="28"/>
          <w:szCs w:val="28"/>
        </w:rPr>
        <w:t>的规则、结构和模式</w:t>
      </w:r>
      <w:r w:rsidRPr="003A657C">
        <w:rPr>
          <w:rFonts w:ascii="仿宋" w:eastAsia="仿宋" w:hAnsi="仿宋" w:hint="eastAsia"/>
          <w:sz w:val="28"/>
          <w:szCs w:val="28"/>
        </w:rPr>
        <w:t>，我们将学会识别哪些</w:t>
      </w:r>
      <w:r w:rsidRPr="003A657C">
        <w:rPr>
          <w:rFonts w:ascii="仿宋" w:eastAsia="仿宋" w:hAnsi="仿宋"/>
          <w:sz w:val="28"/>
          <w:szCs w:val="28"/>
        </w:rPr>
        <w:t>动态是健康的，</w:t>
      </w:r>
      <w:r w:rsidRPr="003A657C">
        <w:rPr>
          <w:rFonts w:ascii="仿宋" w:eastAsia="仿宋" w:hAnsi="仿宋" w:hint="eastAsia"/>
          <w:sz w:val="28"/>
          <w:szCs w:val="28"/>
        </w:rPr>
        <w:t>哪些是</w:t>
      </w:r>
      <w:r w:rsidRPr="003A657C">
        <w:rPr>
          <w:rFonts w:ascii="仿宋" w:eastAsia="仿宋" w:hAnsi="仿宋"/>
          <w:sz w:val="28"/>
          <w:szCs w:val="28"/>
        </w:rPr>
        <w:t>不健康</w:t>
      </w:r>
      <w:r w:rsidRPr="003A657C">
        <w:rPr>
          <w:rFonts w:ascii="仿宋" w:eastAsia="仿宋" w:hAnsi="仿宋" w:hint="eastAsia"/>
          <w:sz w:val="28"/>
          <w:szCs w:val="28"/>
        </w:rPr>
        <w:t>的</w:t>
      </w:r>
      <w:r w:rsidRPr="003A657C">
        <w:rPr>
          <w:rFonts w:ascii="仿宋" w:eastAsia="仿宋" w:hAnsi="仿宋"/>
          <w:sz w:val="28"/>
          <w:szCs w:val="28"/>
        </w:rPr>
        <w:t>。在</w:t>
      </w:r>
      <w:r w:rsidRPr="003A657C">
        <w:rPr>
          <w:rFonts w:ascii="仿宋" w:eastAsia="仿宋" w:hAnsi="仿宋" w:hint="eastAsia"/>
          <w:sz w:val="28"/>
          <w:szCs w:val="28"/>
        </w:rPr>
        <w:t>课程中</w:t>
      </w:r>
      <w:r w:rsidRPr="003A657C">
        <w:rPr>
          <w:rFonts w:ascii="仿宋" w:eastAsia="仿宋" w:hAnsi="仿宋"/>
          <w:sz w:val="28"/>
          <w:szCs w:val="28"/>
        </w:rPr>
        <w:t>，</w:t>
      </w:r>
      <w:r w:rsidRPr="003A657C">
        <w:rPr>
          <w:rFonts w:ascii="仿宋" w:eastAsia="仿宋" w:hAnsi="仿宋" w:hint="eastAsia"/>
          <w:sz w:val="28"/>
          <w:szCs w:val="28"/>
        </w:rPr>
        <w:t>学员</w:t>
      </w:r>
      <w:r w:rsidRPr="003A657C">
        <w:rPr>
          <w:rFonts w:ascii="仿宋" w:eastAsia="仿宋" w:hAnsi="仿宋"/>
          <w:sz w:val="28"/>
          <w:szCs w:val="28"/>
        </w:rPr>
        <w:t>将</w:t>
      </w:r>
      <w:r w:rsidRPr="003A657C">
        <w:rPr>
          <w:rFonts w:ascii="仿宋" w:eastAsia="仿宋" w:hAnsi="仿宋" w:hint="eastAsia"/>
          <w:sz w:val="28"/>
          <w:szCs w:val="28"/>
        </w:rPr>
        <w:t>增强</w:t>
      </w:r>
      <w:r w:rsidRPr="003A657C">
        <w:rPr>
          <w:rFonts w:ascii="仿宋" w:eastAsia="仿宋" w:hAnsi="仿宋"/>
          <w:sz w:val="28"/>
          <w:szCs w:val="28"/>
        </w:rPr>
        <w:t>他们对团体动力的理解，</w:t>
      </w:r>
      <w:r w:rsidRPr="003A657C">
        <w:rPr>
          <w:rFonts w:ascii="仿宋" w:eastAsia="仿宋" w:hAnsi="仿宋" w:hint="eastAsia"/>
          <w:sz w:val="28"/>
          <w:szCs w:val="28"/>
        </w:rPr>
        <w:t>学会</w:t>
      </w:r>
      <w:r w:rsidRPr="003A657C">
        <w:rPr>
          <w:rFonts w:ascii="仿宋" w:eastAsia="仿宋" w:hAnsi="仿宋"/>
          <w:sz w:val="28"/>
          <w:szCs w:val="28"/>
        </w:rPr>
        <w:t>如何增加健康动力、减少不健康动力。</w:t>
      </w:r>
      <w:r w:rsidRPr="003A657C">
        <w:rPr>
          <w:rFonts w:ascii="仿宋" w:eastAsia="仿宋" w:hAnsi="仿宋" w:hint="eastAsia"/>
          <w:sz w:val="28"/>
          <w:szCs w:val="28"/>
        </w:rPr>
        <w:t>第二</w:t>
      </w:r>
      <w:r w:rsidRPr="003A657C">
        <w:rPr>
          <w:rFonts w:ascii="仿宋" w:eastAsia="仿宋" w:hAnsi="仿宋"/>
          <w:sz w:val="28"/>
          <w:szCs w:val="28"/>
        </w:rPr>
        <w:t>，我们将通过学习如何感知和分析组织的动力</w:t>
      </w:r>
      <w:r w:rsidRPr="003A657C">
        <w:rPr>
          <w:rFonts w:ascii="仿宋" w:eastAsia="仿宋" w:hAnsi="仿宋" w:hint="eastAsia"/>
          <w:sz w:val="28"/>
          <w:szCs w:val="28"/>
        </w:rPr>
        <w:t>及</w:t>
      </w:r>
      <w:r w:rsidRPr="003A657C">
        <w:rPr>
          <w:rFonts w:ascii="仿宋" w:eastAsia="仿宋" w:hAnsi="仿宋"/>
          <w:sz w:val="28"/>
          <w:szCs w:val="28"/>
        </w:rPr>
        <w:t>文化，以及如何利用健康的组织文化</w:t>
      </w:r>
      <w:r w:rsidRPr="003A657C">
        <w:rPr>
          <w:rFonts w:ascii="仿宋" w:eastAsia="仿宋" w:hAnsi="仿宋" w:hint="eastAsia"/>
          <w:sz w:val="28"/>
          <w:szCs w:val="28"/>
        </w:rPr>
        <w:t>，</w:t>
      </w:r>
      <w:r w:rsidRPr="003A657C">
        <w:rPr>
          <w:rFonts w:ascii="仿宋" w:eastAsia="仿宋" w:hAnsi="仿宋"/>
          <w:sz w:val="28"/>
          <w:szCs w:val="28"/>
        </w:rPr>
        <w:t>来</w:t>
      </w:r>
      <w:r w:rsidRPr="003A657C">
        <w:rPr>
          <w:rFonts w:ascii="仿宋" w:eastAsia="仿宋" w:hAnsi="仿宋" w:hint="eastAsia"/>
          <w:sz w:val="28"/>
          <w:szCs w:val="28"/>
        </w:rPr>
        <w:t>了解</w:t>
      </w:r>
      <w:r w:rsidRPr="003A657C">
        <w:rPr>
          <w:rFonts w:ascii="仿宋" w:eastAsia="仿宋" w:hAnsi="仿宋"/>
          <w:sz w:val="28"/>
          <w:szCs w:val="28"/>
        </w:rPr>
        <w:t>建立健康的组织</w:t>
      </w:r>
      <w:r w:rsidRPr="003A657C">
        <w:rPr>
          <w:rFonts w:ascii="仿宋" w:eastAsia="仿宋" w:hAnsi="仿宋" w:hint="eastAsia"/>
          <w:sz w:val="28"/>
          <w:szCs w:val="28"/>
        </w:rPr>
        <w:t>，</w:t>
      </w:r>
      <w:r w:rsidRPr="003A657C">
        <w:rPr>
          <w:rFonts w:ascii="仿宋" w:eastAsia="仿宋" w:hAnsi="仿宋"/>
          <w:sz w:val="28"/>
          <w:szCs w:val="28"/>
        </w:rPr>
        <w:t>课程将结合学员身处的实际情况来开展学习。第三，我们将从地方以及全球层面来探索构建健康有益的共同体的不同方式，继而将这些方法应用于我们自己的团体，并制定课程之外的活动计划。</w:t>
      </w:r>
      <w:r w:rsidRPr="003A657C">
        <w:rPr>
          <w:rFonts w:ascii="仿宋" w:eastAsia="仿宋" w:hAnsi="仿宋" w:hint="eastAsia"/>
          <w:sz w:val="28"/>
          <w:szCs w:val="28"/>
        </w:rPr>
        <w:t>课程将带领学员</w:t>
      </w:r>
      <w:r w:rsidRPr="003A657C">
        <w:rPr>
          <w:rFonts w:ascii="仿宋" w:eastAsia="仿宋" w:hAnsi="仿宋"/>
          <w:sz w:val="28"/>
          <w:szCs w:val="28"/>
        </w:rPr>
        <w:t>学习</w:t>
      </w:r>
      <w:r w:rsidRPr="003A657C">
        <w:rPr>
          <w:rFonts w:ascii="仿宋" w:eastAsia="仿宋" w:hAnsi="仿宋" w:hint="eastAsia"/>
          <w:sz w:val="28"/>
          <w:szCs w:val="28"/>
        </w:rPr>
        <w:t>了解</w:t>
      </w:r>
      <w:r w:rsidRPr="003A657C">
        <w:rPr>
          <w:rFonts w:ascii="仿宋" w:eastAsia="仿宋" w:hAnsi="仿宋"/>
          <w:sz w:val="28"/>
          <w:szCs w:val="28"/>
        </w:rPr>
        <w:t>不同类型的共同体形式和案例，</w:t>
      </w:r>
      <w:r w:rsidRPr="003A657C">
        <w:rPr>
          <w:rFonts w:ascii="仿宋" w:eastAsia="仿宋" w:hAnsi="仿宋" w:hint="eastAsia"/>
          <w:sz w:val="28"/>
          <w:szCs w:val="28"/>
        </w:rPr>
        <w:t>以及它们的</w:t>
      </w:r>
      <w:r w:rsidRPr="003A657C">
        <w:rPr>
          <w:rFonts w:ascii="仿宋" w:eastAsia="仿宋" w:hAnsi="仿宋"/>
          <w:sz w:val="28"/>
          <w:szCs w:val="28"/>
        </w:rPr>
        <w:t>结构</w:t>
      </w:r>
      <w:r w:rsidRPr="003A657C">
        <w:rPr>
          <w:rFonts w:ascii="仿宋" w:eastAsia="仿宋" w:hAnsi="仿宋" w:hint="eastAsia"/>
          <w:sz w:val="28"/>
          <w:szCs w:val="28"/>
        </w:rPr>
        <w:t>和</w:t>
      </w:r>
      <w:r w:rsidRPr="003A657C">
        <w:rPr>
          <w:rFonts w:ascii="仿宋" w:eastAsia="仿宋" w:hAnsi="仿宋"/>
          <w:sz w:val="28"/>
          <w:szCs w:val="28"/>
        </w:rPr>
        <w:t>交流方式，特别是</w:t>
      </w:r>
      <w:r w:rsidRPr="003A657C">
        <w:rPr>
          <w:rFonts w:ascii="仿宋" w:eastAsia="仿宋" w:hAnsi="仿宋" w:hint="eastAsia"/>
          <w:sz w:val="28"/>
          <w:szCs w:val="28"/>
        </w:rPr>
        <w:t>汲取</w:t>
      </w:r>
      <w:r w:rsidRPr="003A657C">
        <w:rPr>
          <w:rFonts w:ascii="仿宋" w:eastAsia="仿宋" w:hAnsi="仿宋"/>
          <w:sz w:val="28"/>
          <w:szCs w:val="28"/>
        </w:rPr>
        <w:t>解决冲突的方式。</w:t>
      </w:r>
    </w:p>
    <w:p w:rsidR="003156A3" w:rsidRDefault="003156A3" w:rsidP="00516C56">
      <w:pPr>
        <w:spacing w:line="500" w:lineRule="exact"/>
        <w:jc w:val="center"/>
        <w:rPr>
          <w:rFonts w:ascii="黑体" w:eastAsia="黑体" w:hAnsi="黑体"/>
        </w:rPr>
      </w:pPr>
      <w:r w:rsidRPr="003156A3">
        <w:rPr>
          <w:rFonts w:ascii="黑体" w:eastAsia="黑体" w:hAnsi="黑体" w:hint="eastAsia"/>
        </w:rPr>
        <w:t>（具体课程及主讲教师信息详见：</w:t>
      </w:r>
      <w:r w:rsidRPr="003156A3">
        <w:rPr>
          <w:rFonts w:ascii="黑体" w:eastAsia="黑体" w:hAnsi="黑体"/>
        </w:rPr>
        <w:t>http://narpi.net/?page_id=7#program-01</w:t>
      </w:r>
      <w:r w:rsidRPr="003156A3">
        <w:rPr>
          <w:rFonts w:ascii="黑体" w:eastAsia="黑体" w:hAnsi="黑体" w:hint="eastAsia"/>
        </w:rPr>
        <w:t>）</w:t>
      </w:r>
    </w:p>
    <w:p w:rsidR="00F04A90" w:rsidRDefault="00F04A90" w:rsidP="00F04A90">
      <w:pPr>
        <w:spacing w:line="500" w:lineRule="exact"/>
        <w:jc w:val="left"/>
        <w:rPr>
          <w:rFonts w:ascii="黑体" w:eastAsia="黑体" w:hAnsi="黑体"/>
          <w:b/>
          <w:sz w:val="30"/>
          <w:szCs w:val="30"/>
        </w:rPr>
      </w:pPr>
    </w:p>
    <w:p w:rsidR="00F04A90" w:rsidRPr="009128DA" w:rsidRDefault="00F04A90" w:rsidP="00F04A90">
      <w:pPr>
        <w:spacing w:line="500" w:lineRule="exact"/>
        <w:jc w:val="left"/>
        <w:rPr>
          <w:rFonts w:ascii="黑体" w:eastAsia="黑体" w:hAnsi="黑体"/>
          <w:sz w:val="30"/>
          <w:szCs w:val="30"/>
        </w:rPr>
      </w:pPr>
      <w:r w:rsidRPr="009128DA">
        <w:rPr>
          <w:rFonts w:ascii="黑体" w:eastAsia="黑体" w:hAnsi="黑体" w:hint="eastAsia"/>
          <w:sz w:val="30"/>
          <w:szCs w:val="30"/>
        </w:rPr>
        <w:t>三、实地考察</w:t>
      </w:r>
      <w:r w:rsidR="009128DA" w:rsidRPr="009128DA">
        <w:rPr>
          <w:rFonts w:ascii="黑体" w:eastAsia="黑体" w:hAnsi="黑体" w:hint="eastAsia"/>
          <w:sz w:val="30"/>
          <w:szCs w:val="30"/>
        </w:rPr>
        <w:t>（2019年8月1</w:t>
      </w:r>
      <w:r w:rsidR="009128DA" w:rsidRPr="009128DA">
        <w:rPr>
          <w:rFonts w:ascii="黑体" w:eastAsia="黑体" w:hAnsi="黑体"/>
          <w:sz w:val="30"/>
          <w:szCs w:val="30"/>
        </w:rPr>
        <w:t>4</w:t>
      </w:r>
      <w:r w:rsidR="009128DA" w:rsidRPr="009128DA">
        <w:rPr>
          <w:rFonts w:ascii="黑体" w:eastAsia="黑体" w:hAnsi="黑体" w:hint="eastAsia"/>
          <w:sz w:val="30"/>
          <w:szCs w:val="30"/>
        </w:rPr>
        <w:t>日-8月</w:t>
      </w:r>
      <w:r w:rsidR="009128DA" w:rsidRPr="009128DA">
        <w:rPr>
          <w:rFonts w:ascii="黑体" w:eastAsia="黑体" w:hAnsi="黑体"/>
          <w:sz w:val="30"/>
          <w:szCs w:val="30"/>
        </w:rPr>
        <w:t>16</w:t>
      </w:r>
      <w:r w:rsidR="009128DA" w:rsidRPr="009128DA">
        <w:rPr>
          <w:rFonts w:ascii="黑体" w:eastAsia="黑体" w:hAnsi="黑体" w:hint="eastAsia"/>
          <w:sz w:val="30"/>
          <w:szCs w:val="30"/>
        </w:rPr>
        <w:t>日）</w:t>
      </w:r>
    </w:p>
    <w:p w:rsidR="00F04A90" w:rsidRPr="00F04A90" w:rsidRDefault="00F04A90" w:rsidP="00F04A90">
      <w:pPr>
        <w:spacing w:line="500" w:lineRule="exact"/>
        <w:jc w:val="left"/>
        <w:rPr>
          <w:rFonts w:ascii="仿宋" w:eastAsia="仿宋" w:hAnsi="仿宋"/>
          <w:sz w:val="28"/>
          <w:szCs w:val="28"/>
        </w:rPr>
      </w:pPr>
      <w:r>
        <w:rPr>
          <w:rFonts w:ascii="仿宋" w:eastAsia="仿宋" w:hAnsi="仿宋" w:hint="eastAsia"/>
          <w:sz w:val="28"/>
          <w:szCs w:val="28"/>
        </w:rPr>
        <w:t>1</w:t>
      </w:r>
      <w:r>
        <w:rPr>
          <w:rFonts w:ascii="仿宋" w:eastAsia="仿宋" w:hAnsi="仿宋"/>
          <w:sz w:val="28"/>
          <w:szCs w:val="28"/>
        </w:rPr>
        <w:t>.</w:t>
      </w:r>
      <w:r w:rsidRPr="00F04A90">
        <w:rPr>
          <w:rFonts w:ascii="仿宋" w:eastAsia="仿宋" w:hAnsi="仿宋" w:hint="eastAsia"/>
          <w:sz w:val="28"/>
          <w:szCs w:val="28"/>
        </w:rPr>
        <w:t>第一天（</w:t>
      </w:r>
      <w:r>
        <w:rPr>
          <w:rFonts w:ascii="仿宋" w:eastAsia="仿宋" w:hAnsi="仿宋" w:hint="eastAsia"/>
          <w:sz w:val="28"/>
          <w:szCs w:val="28"/>
        </w:rPr>
        <w:t>8月</w:t>
      </w:r>
      <w:r w:rsidRPr="00F04A90">
        <w:rPr>
          <w:rFonts w:ascii="仿宋" w:eastAsia="仿宋" w:hAnsi="仿宋" w:hint="eastAsia"/>
          <w:sz w:val="28"/>
          <w:szCs w:val="28"/>
        </w:rPr>
        <w:t>14</w:t>
      </w:r>
      <w:r>
        <w:rPr>
          <w:rFonts w:ascii="仿宋" w:eastAsia="仿宋" w:hAnsi="仿宋" w:hint="eastAsia"/>
          <w:sz w:val="28"/>
          <w:szCs w:val="28"/>
        </w:rPr>
        <w:t>日</w:t>
      </w:r>
      <w:r w:rsidRPr="00F04A90">
        <w:rPr>
          <w:rFonts w:ascii="仿宋" w:eastAsia="仿宋" w:hAnsi="仿宋" w:hint="eastAsia"/>
          <w:sz w:val="28"/>
          <w:szCs w:val="28"/>
        </w:rPr>
        <w:t>）</w:t>
      </w:r>
    </w:p>
    <w:p w:rsidR="00F04A90" w:rsidRDefault="00F04A90" w:rsidP="00F04A90">
      <w:pPr>
        <w:spacing w:line="500" w:lineRule="exact"/>
        <w:jc w:val="left"/>
        <w:rPr>
          <w:rFonts w:ascii="仿宋" w:eastAsia="仿宋" w:hAnsi="仿宋"/>
          <w:sz w:val="28"/>
          <w:szCs w:val="28"/>
        </w:rPr>
      </w:pPr>
      <w:r>
        <w:rPr>
          <w:rFonts w:ascii="仿宋" w:eastAsia="仿宋" w:hAnsi="仿宋" w:hint="eastAsia"/>
          <w:sz w:val="28"/>
          <w:szCs w:val="28"/>
        </w:rPr>
        <w:t>地点：南京民间抗日战争博物馆、南京利济巷慰安所旧址陈列馆</w:t>
      </w:r>
    </w:p>
    <w:p w:rsidR="00F04A90" w:rsidRPr="00F04A90" w:rsidRDefault="00F04A90" w:rsidP="00F04A90">
      <w:pPr>
        <w:spacing w:line="500" w:lineRule="exact"/>
        <w:jc w:val="left"/>
        <w:rPr>
          <w:rFonts w:ascii="仿宋" w:eastAsia="仿宋" w:hAnsi="仿宋"/>
          <w:sz w:val="28"/>
          <w:szCs w:val="28"/>
        </w:rPr>
      </w:pPr>
      <w:r>
        <w:rPr>
          <w:rFonts w:ascii="仿宋" w:eastAsia="仿宋" w:hAnsi="仿宋" w:hint="eastAsia"/>
          <w:sz w:val="28"/>
          <w:szCs w:val="28"/>
        </w:rPr>
        <w:t>2.</w:t>
      </w:r>
      <w:r w:rsidRPr="00F04A90">
        <w:rPr>
          <w:rFonts w:ascii="仿宋" w:eastAsia="仿宋" w:hAnsi="仿宋" w:hint="eastAsia"/>
          <w:sz w:val="28"/>
          <w:szCs w:val="28"/>
        </w:rPr>
        <w:t>第二天（</w:t>
      </w:r>
      <w:r>
        <w:rPr>
          <w:rFonts w:ascii="仿宋" w:eastAsia="仿宋" w:hAnsi="仿宋" w:hint="eastAsia"/>
          <w:sz w:val="28"/>
          <w:szCs w:val="28"/>
        </w:rPr>
        <w:t>8</w:t>
      </w:r>
      <w:r>
        <w:rPr>
          <w:rFonts w:ascii="仿宋" w:eastAsia="仿宋" w:hAnsi="仿宋"/>
          <w:sz w:val="28"/>
          <w:szCs w:val="28"/>
        </w:rPr>
        <w:t>月</w:t>
      </w:r>
      <w:r w:rsidRPr="00F04A90">
        <w:rPr>
          <w:rFonts w:ascii="仿宋" w:eastAsia="仿宋" w:hAnsi="仿宋" w:hint="eastAsia"/>
          <w:sz w:val="28"/>
          <w:szCs w:val="28"/>
        </w:rPr>
        <w:t>15</w:t>
      </w:r>
      <w:r>
        <w:rPr>
          <w:rFonts w:ascii="仿宋" w:eastAsia="仿宋" w:hAnsi="仿宋" w:hint="eastAsia"/>
          <w:sz w:val="28"/>
          <w:szCs w:val="28"/>
        </w:rPr>
        <w:t>日</w:t>
      </w:r>
      <w:r w:rsidRPr="00F04A90">
        <w:rPr>
          <w:rFonts w:ascii="仿宋" w:eastAsia="仿宋" w:hAnsi="仿宋" w:hint="eastAsia"/>
          <w:sz w:val="28"/>
          <w:szCs w:val="28"/>
        </w:rPr>
        <w:t>）</w:t>
      </w:r>
    </w:p>
    <w:p w:rsidR="00F04A90" w:rsidRDefault="00F04A90" w:rsidP="00F04A90">
      <w:pPr>
        <w:spacing w:line="500" w:lineRule="exact"/>
        <w:jc w:val="left"/>
        <w:rPr>
          <w:rFonts w:ascii="仿宋" w:eastAsia="仿宋" w:hAnsi="仿宋"/>
          <w:sz w:val="28"/>
          <w:szCs w:val="28"/>
        </w:rPr>
      </w:pPr>
      <w:r>
        <w:rPr>
          <w:rFonts w:ascii="仿宋" w:eastAsia="仿宋" w:hAnsi="仿宋" w:hint="eastAsia"/>
          <w:sz w:val="28"/>
          <w:szCs w:val="28"/>
        </w:rPr>
        <w:t>地点：</w:t>
      </w:r>
      <w:r w:rsidRPr="00F04A90">
        <w:rPr>
          <w:rFonts w:ascii="仿宋" w:eastAsia="仿宋" w:hAnsi="仿宋" w:hint="eastAsia"/>
          <w:sz w:val="28"/>
          <w:szCs w:val="28"/>
        </w:rPr>
        <w:t>南京大屠杀纪念馆</w:t>
      </w:r>
      <w:r>
        <w:rPr>
          <w:rFonts w:ascii="仿宋" w:eastAsia="仿宋" w:hAnsi="仿宋" w:hint="eastAsia"/>
          <w:sz w:val="28"/>
          <w:szCs w:val="28"/>
        </w:rPr>
        <w:t>、</w:t>
      </w:r>
      <w:r w:rsidRPr="00F04A90">
        <w:rPr>
          <w:rFonts w:ascii="仿宋" w:eastAsia="仿宋" w:hAnsi="仿宋" w:hint="eastAsia"/>
          <w:sz w:val="28"/>
          <w:szCs w:val="28"/>
        </w:rPr>
        <w:t>南京夫子庙</w:t>
      </w:r>
    </w:p>
    <w:p w:rsidR="00F04A90" w:rsidRPr="00F04A90" w:rsidRDefault="00F04A90" w:rsidP="00F04A90">
      <w:pPr>
        <w:spacing w:line="500" w:lineRule="exact"/>
        <w:jc w:val="left"/>
        <w:rPr>
          <w:rFonts w:ascii="仿宋" w:eastAsia="仿宋" w:hAnsi="仿宋"/>
          <w:sz w:val="28"/>
          <w:szCs w:val="28"/>
        </w:rPr>
      </w:pPr>
      <w:r>
        <w:rPr>
          <w:rFonts w:ascii="仿宋" w:eastAsia="仿宋" w:hAnsi="仿宋" w:hint="eastAsia"/>
          <w:sz w:val="28"/>
          <w:szCs w:val="28"/>
        </w:rPr>
        <w:t>3</w:t>
      </w:r>
      <w:r>
        <w:rPr>
          <w:rFonts w:ascii="仿宋" w:eastAsia="仿宋" w:hAnsi="仿宋"/>
          <w:sz w:val="28"/>
          <w:szCs w:val="28"/>
        </w:rPr>
        <w:t>.</w:t>
      </w:r>
      <w:r w:rsidRPr="00F04A90">
        <w:rPr>
          <w:rFonts w:ascii="仿宋" w:eastAsia="仿宋" w:hAnsi="仿宋" w:hint="eastAsia"/>
          <w:sz w:val="28"/>
          <w:szCs w:val="28"/>
        </w:rPr>
        <w:t>第三天（</w:t>
      </w:r>
      <w:r w:rsidR="009125C5">
        <w:rPr>
          <w:rFonts w:ascii="仿宋" w:eastAsia="仿宋" w:hAnsi="仿宋" w:hint="eastAsia"/>
          <w:sz w:val="28"/>
          <w:szCs w:val="28"/>
        </w:rPr>
        <w:t>8月</w:t>
      </w:r>
      <w:r w:rsidRPr="00F04A90">
        <w:rPr>
          <w:rFonts w:ascii="仿宋" w:eastAsia="仿宋" w:hAnsi="仿宋" w:hint="eastAsia"/>
          <w:sz w:val="28"/>
          <w:szCs w:val="28"/>
        </w:rPr>
        <w:t>16</w:t>
      </w:r>
      <w:r w:rsidR="009125C5">
        <w:rPr>
          <w:rFonts w:ascii="仿宋" w:eastAsia="仿宋" w:hAnsi="仿宋" w:hint="eastAsia"/>
          <w:sz w:val="28"/>
          <w:szCs w:val="28"/>
        </w:rPr>
        <w:t>日</w:t>
      </w:r>
      <w:r w:rsidRPr="00F04A90">
        <w:rPr>
          <w:rFonts w:ascii="仿宋" w:eastAsia="仿宋" w:hAnsi="仿宋" w:hint="eastAsia"/>
          <w:sz w:val="28"/>
          <w:szCs w:val="28"/>
        </w:rPr>
        <w:t>）</w:t>
      </w:r>
    </w:p>
    <w:p w:rsidR="00F04A90" w:rsidRDefault="00F04A90" w:rsidP="00F04A90">
      <w:pPr>
        <w:spacing w:line="500" w:lineRule="exact"/>
        <w:jc w:val="left"/>
        <w:rPr>
          <w:rFonts w:ascii="仿宋" w:eastAsia="仿宋" w:hAnsi="仿宋"/>
          <w:sz w:val="28"/>
          <w:szCs w:val="28"/>
        </w:rPr>
      </w:pPr>
      <w:r>
        <w:rPr>
          <w:rFonts w:ascii="仿宋" w:eastAsia="仿宋" w:hAnsi="仿宋" w:hint="eastAsia"/>
          <w:sz w:val="28"/>
          <w:szCs w:val="28"/>
        </w:rPr>
        <w:t>地点：</w:t>
      </w:r>
      <w:r w:rsidRPr="00F04A90">
        <w:rPr>
          <w:rFonts w:ascii="仿宋" w:eastAsia="仿宋" w:hAnsi="仿宋" w:hint="eastAsia"/>
          <w:sz w:val="28"/>
          <w:szCs w:val="28"/>
        </w:rPr>
        <w:t>梅园社区中心</w:t>
      </w:r>
      <w:r>
        <w:rPr>
          <w:rFonts w:ascii="仿宋" w:eastAsia="仿宋" w:hAnsi="仿宋" w:hint="eastAsia"/>
          <w:sz w:val="28"/>
          <w:szCs w:val="28"/>
        </w:rPr>
        <w:t>、</w:t>
      </w:r>
      <w:r w:rsidRPr="00F04A90">
        <w:rPr>
          <w:rFonts w:ascii="仿宋" w:eastAsia="仿宋" w:hAnsi="仿宋" w:hint="eastAsia"/>
          <w:sz w:val="28"/>
          <w:szCs w:val="28"/>
        </w:rPr>
        <w:t>南京博物院</w:t>
      </w:r>
      <w:r>
        <w:rPr>
          <w:rFonts w:ascii="仿宋" w:eastAsia="仿宋" w:hAnsi="仿宋" w:hint="eastAsia"/>
          <w:sz w:val="28"/>
          <w:szCs w:val="28"/>
        </w:rPr>
        <w:t>等</w:t>
      </w:r>
    </w:p>
    <w:p w:rsidR="00F04A90" w:rsidRPr="00F04A90" w:rsidRDefault="00657376" w:rsidP="00657376">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在实地考察环节中</w:t>
      </w:r>
      <w:r w:rsidRPr="00657376">
        <w:rPr>
          <w:rFonts w:ascii="仿宋" w:eastAsia="仿宋" w:hAnsi="仿宋" w:hint="eastAsia"/>
          <w:sz w:val="28"/>
          <w:szCs w:val="28"/>
        </w:rPr>
        <w:t>学员们将共同考察南京市历史文化保护区</w:t>
      </w:r>
      <w:r>
        <w:rPr>
          <w:rFonts w:ascii="仿宋" w:eastAsia="仿宋" w:hAnsi="仿宋" w:hint="eastAsia"/>
          <w:sz w:val="28"/>
          <w:szCs w:val="28"/>
        </w:rPr>
        <w:t>，</w:t>
      </w:r>
      <w:r w:rsidR="00F04A90">
        <w:rPr>
          <w:rFonts w:ascii="仿宋" w:eastAsia="仿宋" w:hAnsi="仿宋" w:hint="eastAsia"/>
          <w:sz w:val="28"/>
          <w:szCs w:val="28"/>
        </w:rPr>
        <w:t>开展公益活动及</w:t>
      </w:r>
      <w:r w:rsidR="00F04A90" w:rsidRPr="00F04A90">
        <w:rPr>
          <w:rFonts w:ascii="仿宋" w:eastAsia="仿宋" w:hAnsi="仿宋" w:hint="eastAsia"/>
          <w:sz w:val="28"/>
          <w:szCs w:val="28"/>
        </w:rPr>
        <w:t>南京社区服务项目体验</w:t>
      </w:r>
      <w:r w:rsidR="000B002C">
        <w:rPr>
          <w:rFonts w:ascii="仿宋" w:eastAsia="仿宋" w:hAnsi="仿宋" w:hint="eastAsia"/>
          <w:sz w:val="28"/>
          <w:szCs w:val="28"/>
        </w:rPr>
        <w:t>，并与</w:t>
      </w:r>
      <w:r w:rsidR="00100D48" w:rsidRPr="00100D48">
        <w:rPr>
          <w:rFonts w:ascii="仿宋" w:eastAsia="仿宋" w:hAnsi="仿宋" w:hint="eastAsia"/>
          <w:sz w:val="28"/>
          <w:szCs w:val="28"/>
        </w:rPr>
        <w:t>经历过</w:t>
      </w:r>
      <w:r w:rsidR="00BC5D20">
        <w:rPr>
          <w:rFonts w:ascii="仿宋" w:eastAsia="仿宋" w:hAnsi="仿宋" w:hint="eastAsia"/>
          <w:sz w:val="28"/>
          <w:szCs w:val="28"/>
        </w:rPr>
        <w:t>战乱年代，</w:t>
      </w:r>
      <w:r w:rsidR="00100D48" w:rsidRPr="00100D48">
        <w:rPr>
          <w:rFonts w:ascii="仿宋" w:eastAsia="仿宋" w:hAnsi="仿宋" w:hint="eastAsia"/>
          <w:sz w:val="28"/>
          <w:szCs w:val="28"/>
        </w:rPr>
        <w:t>历史、政治、社会和文化冲突人</w:t>
      </w:r>
      <w:r w:rsidR="004A36DC">
        <w:rPr>
          <w:rFonts w:ascii="仿宋" w:eastAsia="仿宋" w:hAnsi="仿宋" w:hint="eastAsia"/>
          <w:sz w:val="28"/>
          <w:szCs w:val="28"/>
        </w:rPr>
        <w:t>进行</w:t>
      </w:r>
      <w:r w:rsidR="000B002C" w:rsidRPr="000B002C">
        <w:rPr>
          <w:rFonts w:ascii="仿宋" w:eastAsia="仿宋" w:hAnsi="仿宋" w:hint="eastAsia"/>
          <w:sz w:val="28"/>
          <w:szCs w:val="28"/>
        </w:rPr>
        <w:t>对话</w:t>
      </w:r>
      <w:r>
        <w:rPr>
          <w:rFonts w:ascii="仿宋" w:eastAsia="仿宋" w:hAnsi="仿宋" w:hint="eastAsia"/>
          <w:sz w:val="28"/>
          <w:szCs w:val="28"/>
        </w:rPr>
        <w:t>。</w:t>
      </w:r>
      <w:r w:rsidR="00073FB5" w:rsidRPr="00073FB5">
        <w:rPr>
          <w:rFonts w:ascii="仿宋" w:eastAsia="仿宋" w:hAnsi="仿宋" w:hint="eastAsia"/>
          <w:sz w:val="28"/>
          <w:szCs w:val="28"/>
        </w:rPr>
        <w:t>实地考察</w:t>
      </w:r>
      <w:r w:rsidR="00073FB5">
        <w:rPr>
          <w:rFonts w:ascii="仿宋" w:eastAsia="仿宋" w:hAnsi="仿宋" w:hint="eastAsia"/>
          <w:sz w:val="28"/>
          <w:szCs w:val="28"/>
        </w:rPr>
        <w:t>环节</w:t>
      </w:r>
      <w:r w:rsidR="009125C5">
        <w:rPr>
          <w:rFonts w:ascii="仿宋" w:eastAsia="仿宋" w:hAnsi="仿宋" w:hint="eastAsia"/>
          <w:sz w:val="28"/>
          <w:szCs w:val="28"/>
        </w:rPr>
        <w:t>仅限选修课程的学生参加，该环节不可单独参加，</w:t>
      </w:r>
      <w:r>
        <w:rPr>
          <w:rFonts w:ascii="仿宋" w:eastAsia="仿宋" w:hAnsi="仿宋" w:hint="eastAsia"/>
          <w:sz w:val="28"/>
          <w:szCs w:val="28"/>
        </w:rPr>
        <w:t>具体行程安排以实际为准</w:t>
      </w:r>
      <w:r w:rsidR="009125C5">
        <w:rPr>
          <w:rFonts w:ascii="仿宋" w:eastAsia="仿宋" w:hAnsi="仿宋" w:hint="eastAsia"/>
          <w:sz w:val="28"/>
          <w:szCs w:val="28"/>
        </w:rPr>
        <w:t>。</w:t>
      </w:r>
    </w:p>
    <w:sectPr w:rsidR="00F04A90" w:rsidRPr="00F04A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C62" w:rsidRDefault="00757C62" w:rsidP="0039503A">
      <w:r>
        <w:separator/>
      </w:r>
    </w:p>
  </w:endnote>
  <w:endnote w:type="continuationSeparator" w:id="0">
    <w:p w:rsidR="00757C62" w:rsidRDefault="00757C62" w:rsidP="0039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C62" w:rsidRDefault="00757C62" w:rsidP="0039503A">
      <w:r>
        <w:separator/>
      </w:r>
    </w:p>
  </w:footnote>
  <w:footnote w:type="continuationSeparator" w:id="0">
    <w:p w:rsidR="00757C62" w:rsidRDefault="00757C62" w:rsidP="003950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F89"/>
    <w:rsid w:val="00073FB5"/>
    <w:rsid w:val="000B002C"/>
    <w:rsid w:val="000D0B3F"/>
    <w:rsid w:val="00100D48"/>
    <w:rsid w:val="00184521"/>
    <w:rsid w:val="0019173E"/>
    <w:rsid w:val="001A43B5"/>
    <w:rsid w:val="001F5A7E"/>
    <w:rsid w:val="002212FB"/>
    <w:rsid w:val="00270CBD"/>
    <w:rsid w:val="002D024E"/>
    <w:rsid w:val="002D516A"/>
    <w:rsid w:val="002F12BA"/>
    <w:rsid w:val="003156A3"/>
    <w:rsid w:val="00370CBB"/>
    <w:rsid w:val="00383A6A"/>
    <w:rsid w:val="0039503A"/>
    <w:rsid w:val="003A657C"/>
    <w:rsid w:val="00486562"/>
    <w:rsid w:val="004A36DC"/>
    <w:rsid w:val="004F2A20"/>
    <w:rsid w:val="00516C56"/>
    <w:rsid w:val="005223B6"/>
    <w:rsid w:val="005234BC"/>
    <w:rsid w:val="00543DA5"/>
    <w:rsid w:val="00595449"/>
    <w:rsid w:val="0061752C"/>
    <w:rsid w:val="00657376"/>
    <w:rsid w:val="006D274F"/>
    <w:rsid w:val="006D5A12"/>
    <w:rsid w:val="006F26C1"/>
    <w:rsid w:val="00703D8A"/>
    <w:rsid w:val="007062B7"/>
    <w:rsid w:val="00747F89"/>
    <w:rsid w:val="00757C62"/>
    <w:rsid w:val="00777ABA"/>
    <w:rsid w:val="00786B76"/>
    <w:rsid w:val="007A6F0D"/>
    <w:rsid w:val="007D5E53"/>
    <w:rsid w:val="007E449E"/>
    <w:rsid w:val="00827A8F"/>
    <w:rsid w:val="00844AD3"/>
    <w:rsid w:val="00847BAF"/>
    <w:rsid w:val="008958E1"/>
    <w:rsid w:val="008A58AB"/>
    <w:rsid w:val="008D3AC2"/>
    <w:rsid w:val="008E3F0E"/>
    <w:rsid w:val="009072B1"/>
    <w:rsid w:val="009125C5"/>
    <w:rsid w:val="009128DA"/>
    <w:rsid w:val="009653FC"/>
    <w:rsid w:val="00A42A53"/>
    <w:rsid w:val="00A7271C"/>
    <w:rsid w:val="00AE62B7"/>
    <w:rsid w:val="00B13071"/>
    <w:rsid w:val="00B32609"/>
    <w:rsid w:val="00B338B8"/>
    <w:rsid w:val="00B4483A"/>
    <w:rsid w:val="00B60FF2"/>
    <w:rsid w:val="00B619A1"/>
    <w:rsid w:val="00B8578B"/>
    <w:rsid w:val="00BB35EA"/>
    <w:rsid w:val="00BC5D20"/>
    <w:rsid w:val="00C435FF"/>
    <w:rsid w:val="00C44DE1"/>
    <w:rsid w:val="00C92344"/>
    <w:rsid w:val="00CC0714"/>
    <w:rsid w:val="00CE0F61"/>
    <w:rsid w:val="00CE5158"/>
    <w:rsid w:val="00D01B5C"/>
    <w:rsid w:val="00D10EC3"/>
    <w:rsid w:val="00D73998"/>
    <w:rsid w:val="00DB0C4A"/>
    <w:rsid w:val="00DE598C"/>
    <w:rsid w:val="00E81DE5"/>
    <w:rsid w:val="00EA5086"/>
    <w:rsid w:val="00F04A90"/>
    <w:rsid w:val="00FD46FF"/>
    <w:rsid w:val="00FF1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5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503A"/>
    <w:rPr>
      <w:sz w:val="18"/>
      <w:szCs w:val="18"/>
    </w:rPr>
  </w:style>
  <w:style w:type="paragraph" w:styleId="a4">
    <w:name w:val="footer"/>
    <w:basedOn w:val="a"/>
    <w:link w:val="Char0"/>
    <w:uiPriority w:val="99"/>
    <w:unhideWhenUsed/>
    <w:rsid w:val="0039503A"/>
    <w:pPr>
      <w:tabs>
        <w:tab w:val="center" w:pos="4153"/>
        <w:tab w:val="right" w:pos="8306"/>
      </w:tabs>
      <w:snapToGrid w:val="0"/>
      <w:jc w:val="left"/>
    </w:pPr>
    <w:rPr>
      <w:sz w:val="18"/>
      <w:szCs w:val="18"/>
    </w:rPr>
  </w:style>
  <w:style w:type="character" w:customStyle="1" w:styleId="Char0">
    <w:name w:val="页脚 Char"/>
    <w:basedOn w:val="a0"/>
    <w:link w:val="a4"/>
    <w:uiPriority w:val="99"/>
    <w:rsid w:val="0039503A"/>
    <w:rPr>
      <w:sz w:val="18"/>
      <w:szCs w:val="18"/>
    </w:rPr>
  </w:style>
  <w:style w:type="character" w:styleId="a5">
    <w:name w:val="Hyperlink"/>
    <w:basedOn w:val="a0"/>
    <w:uiPriority w:val="99"/>
    <w:unhideWhenUsed/>
    <w:rsid w:val="003156A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5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503A"/>
    <w:rPr>
      <w:sz w:val="18"/>
      <w:szCs w:val="18"/>
    </w:rPr>
  </w:style>
  <w:style w:type="paragraph" w:styleId="a4">
    <w:name w:val="footer"/>
    <w:basedOn w:val="a"/>
    <w:link w:val="Char0"/>
    <w:uiPriority w:val="99"/>
    <w:unhideWhenUsed/>
    <w:rsid w:val="0039503A"/>
    <w:pPr>
      <w:tabs>
        <w:tab w:val="center" w:pos="4153"/>
        <w:tab w:val="right" w:pos="8306"/>
      </w:tabs>
      <w:snapToGrid w:val="0"/>
      <w:jc w:val="left"/>
    </w:pPr>
    <w:rPr>
      <w:sz w:val="18"/>
      <w:szCs w:val="18"/>
    </w:rPr>
  </w:style>
  <w:style w:type="character" w:customStyle="1" w:styleId="Char0">
    <w:name w:val="页脚 Char"/>
    <w:basedOn w:val="a0"/>
    <w:link w:val="a4"/>
    <w:uiPriority w:val="99"/>
    <w:rsid w:val="0039503A"/>
    <w:rPr>
      <w:sz w:val="18"/>
      <w:szCs w:val="18"/>
    </w:rPr>
  </w:style>
  <w:style w:type="character" w:styleId="a5">
    <w:name w:val="Hyperlink"/>
    <w:basedOn w:val="a0"/>
    <w:uiPriority w:val="99"/>
    <w:unhideWhenUsed/>
    <w:rsid w:val="003156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jwsjk</dc:creator>
  <cp:lastModifiedBy>admin</cp:lastModifiedBy>
  <cp:revision>2</cp:revision>
  <dcterms:created xsi:type="dcterms:W3CDTF">2019-05-09T06:29:00Z</dcterms:created>
  <dcterms:modified xsi:type="dcterms:W3CDTF">2019-05-09T06:29:00Z</dcterms:modified>
</cp:coreProperties>
</file>